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A06AF2">
      <w:pPr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B75865">
        <w:rPr>
          <w:b/>
        </w:rPr>
        <w:t>0</w:t>
      </w:r>
      <w:r w:rsidR="00A54B62">
        <w:rPr>
          <w:b/>
        </w:rPr>
        <w:t>1.</w:t>
      </w:r>
      <w:r w:rsidR="00B75865">
        <w:rPr>
          <w:b/>
        </w:rPr>
        <w:t>01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CF1B44" w:rsidRDefault="00A06AF2" w:rsidP="00FC1E0B">
      <w:pPr>
        <w:jc w:val="center"/>
        <w:rPr>
          <w:b/>
          <w:vanish/>
          <w:specVanish/>
        </w:rPr>
      </w:pPr>
    </w:p>
    <w:p w:rsidR="00A06AF2" w:rsidRPr="00CF1B44" w:rsidRDefault="00A06AF2" w:rsidP="00FC1E0B">
      <w:pPr>
        <w:jc w:val="center"/>
        <w:rPr>
          <w:b/>
        </w:rPr>
      </w:pPr>
    </w:p>
    <w:p w:rsidR="00A06AF2" w:rsidRPr="00CF1B44" w:rsidRDefault="00A06AF2" w:rsidP="00A06AF2">
      <w:pPr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B75865">
        <w:tc>
          <w:tcPr>
            <w:tcW w:w="2391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B75865">
            <w:r>
              <w:t>79877,3</w:t>
            </w:r>
          </w:p>
        </w:tc>
        <w:tc>
          <w:tcPr>
            <w:tcW w:w="2393" w:type="dxa"/>
          </w:tcPr>
          <w:p w:rsidR="008C0552" w:rsidRPr="00CF1B44" w:rsidRDefault="00B75865">
            <w:r>
              <w:t>85945,0</w:t>
            </w:r>
          </w:p>
        </w:tc>
        <w:tc>
          <w:tcPr>
            <w:tcW w:w="2393" w:type="dxa"/>
          </w:tcPr>
          <w:p w:rsidR="00FC1E0B" w:rsidRPr="00CF1B44" w:rsidRDefault="00D33AF6">
            <w:r>
              <w:t>107,6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имущество</w:t>
            </w:r>
          </w:p>
        </w:tc>
        <w:tc>
          <w:tcPr>
            <w:tcW w:w="2393" w:type="dxa"/>
          </w:tcPr>
          <w:p w:rsidR="00FC1E0B" w:rsidRPr="00CF1B44" w:rsidRDefault="00B75865">
            <w:r>
              <w:t>15692,3</w:t>
            </w:r>
          </w:p>
        </w:tc>
        <w:tc>
          <w:tcPr>
            <w:tcW w:w="2393" w:type="dxa"/>
          </w:tcPr>
          <w:p w:rsidR="00FC1E0B" w:rsidRPr="00CF1B44" w:rsidRDefault="00B75865">
            <w:r>
              <w:t>19937,3</w:t>
            </w:r>
          </w:p>
        </w:tc>
        <w:tc>
          <w:tcPr>
            <w:tcW w:w="2393" w:type="dxa"/>
          </w:tcPr>
          <w:p w:rsidR="00FC1E0B" w:rsidRPr="00CF1B44" w:rsidRDefault="00D33AF6">
            <w:r>
              <w:t>127,1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B75865">
            <w:r>
              <w:t>0,1</w:t>
            </w:r>
          </w:p>
        </w:tc>
        <w:tc>
          <w:tcPr>
            <w:tcW w:w="2393" w:type="dxa"/>
          </w:tcPr>
          <w:p w:rsidR="00FC1E0B" w:rsidRPr="00CF1B44" w:rsidRDefault="00B75865">
            <w:r>
              <w:t>0,1</w:t>
            </w:r>
          </w:p>
        </w:tc>
        <w:tc>
          <w:tcPr>
            <w:tcW w:w="2393" w:type="dxa"/>
          </w:tcPr>
          <w:p w:rsidR="00FC1E0B" w:rsidRPr="00CF1B44" w:rsidRDefault="00862BB7">
            <w:r>
              <w:t>10</w:t>
            </w:r>
            <w:r w:rsidR="00B75865">
              <w:t>0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B75865">
            <w:r>
              <w:t>1436,7</w:t>
            </w:r>
          </w:p>
        </w:tc>
        <w:tc>
          <w:tcPr>
            <w:tcW w:w="2393" w:type="dxa"/>
          </w:tcPr>
          <w:p w:rsidR="00FC1E0B" w:rsidRPr="00CF1B44" w:rsidRDefault="00B75865">
            <w:r>
              <w:t>1436,7</w:t>
            </w:r>
          </w:p>
        </w:tc>
        <w:tc>
          <w:tcPr>
            <w:tcW w:w="2393" w:type="dxa"/>
          </w:tcPr>
          <w:p w:rsidR="00FC1E0B" w:rsidRPr="00CF1B44" w:rsidRDefault="00D33AF6">
            <w:r>
              <w:t>100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B75865">
            <w:r>
              <w:t>5692,2</w:t>
            </w:r>
          </w:p>
        </w:tc>
        <w:tc>
          <w:tcPr>
            <w:tcW w:w="2393" w:type="dxa"/>
          </w:tcPr>
          <w:p w:rsidR="00FC1E0B" w:rsidRPr="00CF1B44" w:rsidRDefault="00B75865">
            <w:r>
              <w:t>5636,4</w:t>
            </w:r>
          </w:p>
        </w:tc>
        <w:tc>
          <w:tcPr>
            <w:tcW w:w="2393" w:type="dxa"/>
          </w:tcPr>
          <w:p w:rsidR="00FC1E0B" w:rsidRPr="00CF1B44" w:rsidRDefault="00D33AF6" w:rsidP="00897F67">
            <w:r>
              <w:t>99,0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F3078E">
            <w:r>
              <w:t>21463,1</w:t>
            </w:r>
          </w:p>
        </w:tc>
        <w:tc>
          <w:tcPr>
            <w:tcW w:w="2393" w:type="dxa"/>
          </w:tcPr>
          <w:p w:rsidR="00FC1E0B" w:rsidRPr="00CF1B44" w:rsidRDefault="00B75865">
            <w:r>
              <w:t>21122,3</w:t>
            </w:r>
          </w:p>
        </w:tc>
        <w:tc>
          <w:tcPr>
            <w:tcW w:w="2393" w:type="dxa"/>
          </w:tcPr>
          <w:p w:rsidR="00FC1E0B" w:rsidRPr="00CF1B44" w:rsidRDefault="00D33AF6">
            <w:r>
              <w:t>98,4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B75865">
            <w:pPr>
              <w:rPr>
                <w:b/>
              </w:rPr>
            </w:pPr>
            <w:r>
              <w:rPr>
                <w:b/>
              </w:rPr>
              <w:t>124161,7</w:t>
            </w:r>
          </w:p>
        </w:tc>
        <w:tc>
          <w:tcPr>
            <w:tcW w:w="2393" w:type="dxa"/>
          </w:tcPr>
          <w:p w:rsidR="00FC1E0B" w:rsidRPr="00CF1B44" w:rsidRDefault="00B75865">
            <w:pPr>
              <w:rPr>
                <w:b/>
              </w:rPr>
            </w:pPr>
            <w:r>
              <w:rPr>
                <w:b/>
              </w:rPr>
              <w:t>134077,8</w:t>
            </w:r>
          </w:p>
        </w:tc>
        <w:tc>
          <w:tcPr>
            <w:tcW w:w="2393" w:type="dxa"/>
          </w:tcPr>
          <w:p w:rsidR="00FC1E0B" w:rsidRPr="00CF1B44" w:rsidRDefault="00D33AF6">
            <w:pPr>
              <w:rPr>
                <w:b/>
              </w:rPr>
            </w:pPr>
            <w:r>
              <w:rPr>
                <w:b/>
              </w:rPr>
              <w:t>108,0</w:t>
            </w:r>
          </w:p>
        </w:tc>
      </w:tr>
    </w:tbl>
    <w:p w:rsidR="00A06AF2" w:rsidRPr="00CF1B44" w:rsidRDefault="00A06AF2" w:rsidP="00A06AF2">
      <w:pPr>
        <w:spacing w:after="0" w:line="240" w:lineRule="auto"/>
        <w:jc w:val="center"/>
      </w:pPr>
    </w:p>
    <w:p w:rsidR="00FC1E0B" w:rsidRPr="00CF1B44" w:rsidRDefault="008C0552" w:rsidP="00A06AF2">
      <w:pPr>
        <w:spacing w:after="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p w:rsidR="00A06AF2" w:rsidRPr="00CF1B44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8C0552">
        <w:tc>
          <w:tcPr>
            <w:tcW w:w="2392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F3078E">
            <w:r>
              <w:t>28306,0</w:t>
            </w:r>
          </w:p>
        </w:tc>
        <w:tc>
          <w:tcPr>
            <w:tcW w:w="2393" w:type="dxa"/>
          </w:tcPr>
          <w:p w:rsidR="008C0552" w:rsidRPr="00CF1B44" w:rsidRDefault="001D37B6" w:rsidP="00862BB7">
            <w:r>
              <w:t>28020,4</w:t>
            </w:r>
          </w:p>
        </w:tc>
        <w:tc>
          <w:tcPr>
            <w:tcW w:w="2393" w:type="dxa"/>
          </w:tcPr>
          <w:p w:rsidR="008C0552" w:rsidRPr="00CF1B44" w:rsidRDefault="001D37B6">
            <w:r>
              <w:t>99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F3078E">
            <w:r>
              <w:t>24,5</w:t>
            </w:r>
          </w:p>
        </w:tc>
        <w:tc>
          <w:tcPr>
            <w:tcW w:w="2393" w:type="dxa"/>
          </w:tcPr>
          <w:p w:rsidR="008C0552" w:rsidRPr="00CF1B44" w:rsidRDefault="001D37B6">
            <w:r>
              <w:t>24,5</w:t>
            </w:r>
          </w:p>
        </w:tc>
        <w:tc>
          <w:tcPr>
            <w:tcW w:w="2393" w:type="dxa"/>
          </w:tcPr>
          <w:p w:rsidR="008C0552" w:rsidRPr="00CF1B44" w:rsidRDefault="001D37B6">
            <w:r>
              <w:t>100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F3078E">
            <w:r>
              <w:t>70075,0</w:t>
            </w:r>
          </w:p>
        </w:tc>
        <w:tc>
          <w:tcPr>
            <w:tcW w:w="2393" w:type="dxa"/>
          </w:tcPr>
          <w:p w:rsidR="008C0552" w:rsidRPr="00CF1B44" w:rsidRDefault="001D37B6" w:rsidP="009926CC">
            <w:r>
              <w:t>66536,4</w:t>
            </w:r>
          </w:p>
        </w:tc>
        <w:tc>
          <w:tcPr>
            <w:tcW w:w="2393" w:type="dxa"/>
          </w:tcPr>
          <w:p w:rsidR="008C0552" w:rsidRPr="00CF1B44" w:rsidRDefault="001D37B6">
            <w:r>
              <w:t>95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9926CC">
            <w:r>
              <w:t>2136,2</w:t>
            </w:r>
          </w:p>
        </w:tc>
        <w:tc>
          <w:tcPr>
            <w:tcW w:w="2393" w:type="dxa"/>
          </w:tcPr>
          <w:p w:rsidR="008C0552" w:rsidRPr="00CF1B44" w:rsidRDefault="001D37B6">
            <w:r>
              <w:t>1896,1</w:t>
            </w:r>
          </w:p>
        </w:tc>
        <w:tc>
          <w:tcPr>
            <w:tcW w:w="2393" w:type="dxa"/>
          </w:tcPr>
          <w:p w:rsidR="008C0552" w:rsidRPr="00CF1B44" w:rsidRDefault="001D37B6">
            <w:r>
              <w:t>88,8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9926CC">
            <w:r>
              <w:t>3576,7</w:t>
            </w:r>
          </w:p>
        </w:tc>
        <w:tc>
          <w:tcPr>
            <w:tcW w:w="2393" w:type="dxa"/>
          </w:tcPr>
          <w:p w:rsidR="008C0552" w:rsidRPr="00CF1B44" w:rsidRDefault="001D37B6">
            <w:r>
              <w:t>3565,0</w:t>
            </w:r>
          </w:p>
        </w:tc>
        <w:tc>
          <w:tcPr>
            <w:tcW w:w="2393" w:type="dxa"/>
          </w:tcPr>
          <w:p w:rsidR="008C0552" w:rsidRPr="00CF1B44" w:rsidRDefault="001D37B6">
            <w:r>
              <w:t>99,7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17958,4</w:t>
            </w:r>
          </w:p>
        </w:tc>
        <w:tc>
          <w:tcPr>
            <w:tcW w:w="2393" w:type="dxa"/>
          </w:tcPr>
          <w:p w:rsidR="008C0552" w:rsidRPr="00CF1B44" w:rsidRDefault="001D37B6">
            <w:r>
              <w:t>17651,8</w:t>
            </w:r>
          </w:p>
        </w:tc>
        <w:tc>
          <w:tcPr>
            <w:tcW w:w="2393" w:type="dxa"/>
          </w:tcPr>
          <w:p w:rsidR="008C0552" w:rsidRPr="00CF1B44" w:rsidRDefault="001D37B6">
            <w:r>
              <w:t>98,3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9926CC">
            <w:r>
              <w:t>294,6</w:t>
            </w:r>
          </w:p>
        </w:tc>
        <w:tc>
          <w:tcPr>
            <w:tcW w:w="2393" w:type="dxa"/>
          </w:tcPr>
          <w:p w:rsidR="008C0552" w:rsidRPr="00CF1B44" w:rsidRDefault="001D37B6">
            <w:r>
              <w:t>294,2</w:t>
            </w:r>
          </w:p>
        </w:tc>
        <w:tc>
          <w:tcPr>
            <w:tcW w:w="2393" w:type="dxa"/>
          </w:tcPr>
          <w:p w:rsidR="008C0552" w:rsidRPr="00CF1B44" w:rsidRDefault="001D37B6">
            <w:r>
              <w:t>99,9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1790,3</w:t>
            </w:r>
          </w:p>
        </w:tc>
        <w:tc>
          <w:tcPr>
            <w:tcW w:w="2393" w:type="dxa"/>
          </w:tcPr>
          <w:p w:rsidR="008C0552" w:rsidRPr="00CF1B44" w:rsidRDefault="001D37B6" w:rsidP="00862BB7">
            <w:r>
              <w:t>1789,2</w:t>
            </w:r>
          </w:p>
        </w:tc>
        <w:tc>
          <w:tcPr>
            <w:tcW w:w="2393" w:type="dxa"/>
          </w:tcPr>
          <w:p w:rsidR="008C0552" w:rsidRPr="00CF1B44" w:rsidRDefault="001D37B6">
            <w:r>
              <w:t>99,9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F3078E">
            <w:pPr>
              <w:rPr>
                <w:b/>
              </w:rPr>
            </w:pPr>
            <w:r>
              <w:rPr>
                <w:b/>
              </w:rPr>
              <w:t>124161,7</w:t>
            </w:r>
          </w:p>
        </w:tc>
        <w:tc>
          <w:tcPr>
            <w:tcW w:w="2393" w:type="dxa"/>
          </w:tcPr>
          <w:p w:rsidR="008C0552" w:rsidRPr="00CF1B44" w:rsidRDefault="001D37B6" w:rsidP="00862BB7">
            <w:pPr>
              <w:rPr>
                <w:b/>
              </w:rPr>
            </w:pPr>
            <w:r>
              <w:rPr>
                <w:b/>
              </w:rPr>
              <w:t>119777,6</w:t>
            </w:r>
          </w:p>
        </w:tc>
        <w:tc>
          <w:tcPr>
            <w:tcW w:w="2393" w:type="dxa"/>
          </w:tcPr>
          <w:p w:rsidR="008C0552" w:rsidRPr="00CF1B44" w:rsidRDefault="001D37B6">
            <w:pPr>
              <w:rPr>
                <w:b/>
              </w:rPr>
            </w:pPr>
            <w:r>
              <w:rPr>
                <w:b/>
              </w:rPr>
              <w:t>96,5</w:t>
            </w:r>
          </w:p>
        </w:tc>
      </w:tr>
    </w:tbl>
    <w:p w:rsidR="008C0552" w:rsidRDefault="008C0552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B75865">
            <w:r>
              <w:t>0,0</w:t>
            </w:r>
          </w:p>
        </w:tc>
        <w:tc>
          <w:tcPr>
            <w:tcW w:w="2393" w:type="dxa"/>
          </w:tcPr>
          <w:p w:rsidR="00DD0E1C" w:rsidRDefault="001D37B6">
            <w:r>
              <w:t>14300,2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D37B6"/>
    <w:rsid w:val="001D6634"/>
    <w:rsid w:val="002245A1"/>
    <w:rsid w:val="002246C2"/>
    <w:rsid w:val="00224C67"/>
    <w:rsid w:val="00296C82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65DC8"/>
    <w:rsid w:val="006A4A09"/>
    <w:rsid w:val="006B6C91"/>
    <w:rsid w:val="007445A8"/>
    <w:rsid w:val="007E2A0F"/>
    <w:rsid w:val="00862BB7"/>
    <w:rsid w:val="008634F5"/>
    <w:rsid w:val="00897F67"/>
    <w:rsid w:val="008A14D1"/>
    <w:rsid w:val="008C0552"/>
    <w:rsid w:val="0097277E"/>
    <w:rsid w:val="009926CC"/>
    <w:rsid w:val="009D0402"/>
    <w:rsid w:val="00A06AF2"/>
    <w:rsid w:val="00A54B62"/>
    <w:rsid w:val="00AC289D"/>
    <w:rsid w:val="00AD5E34"/>
    <w:rsid w:val="00B57495"/>
    <w:rsid w:val="00B64C91"/>
    <w:rsid w:val="00B75865"/>
    <w:rsid w:val="00BB2260"/>
    <w:rsid w:val="00C117A8"/>
    <w:rsid w:val="00C82010"/>
    <w:rsid w:val="00CF1B44"/>
    <w:rsid w:val="00D33AF6"/>
    <w:rsid w:val="00D75BB6"/>
    <w:rsid w:val="00D916D6"/>
    <w:rsid w:val="00DD0E1C"/>
    <w:rsid w:val="00E127CA"/>
    <w:rsid w:val="00E8095F"/>
    <w:rsid w:val="00E95A79"/>
    <w:rsid w:val="00EC1F7A"/>
    <w:rsid w:val="00F3078E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3033D-40F1-4A4D-9D2B-AAD473CF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4</cp:revision>
  <dcterms:created xsi:type="dcterms:W3CDTF">2017-01-18T06:35:00Z</dcterms:created>
  <dcterms:modified xsi:type="dcterms:W3CDTF">2017-01-18T07:03:00Z</dcterms:modified>
</cp:coreProperties>
</file>