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Контрольно – счетная группа</w:t>
      </w:r>
    </w:p>
    <w:p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Финляндский округ</w:t>
      </w:r>
    </w:p>
    <w:p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84FDB" w:rsidRDefault="00A84FDB">
      <w:pPr>
        <w:pBdr>
          <w:top w:val="thinThickMediumGap" w:sz="24" w:space="1" w:color="auto"/>
        </w:pBdr>
        <w:suppressAutoHyphens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проект местного бюджета муниципального образования</w:t>
      </w:r>
    </w:p>
    <w:p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Финляндский округ на 20</w:t>
      </w:r>
      <w:r w:rsidR="001D41F5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A84FDB" w:rsidRDefault="00A84FDB">
      <w:pPr>
        <w:suppressAutoHyphens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DB" w:rsidRDefault="00A84FDB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4FDB" w:rsidRDefault="003C783D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83D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A84FDB" w:rsidRPr="003C78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0FC5" w:rsidRPr="003C783D">
        <w:rPr>
          <w:rFonts w:ascii="Times New Roman" w:hAnsi="Times New Roman" w:cs="Times New Roman"/>
          <w:color w:val="000000"/>
          <w:sz w:val="24"/>
          <w:szCs w:val="24"/>
        </w:rPr>
        <w:t>окт</w:t>
      </w:r>
      <w:r w:rsidR="00A84FDB" w:rsidRPr="003C783D">
        <w:rPr>
          <w:rFonts w:ascii="Times New Roman" w:hAnsi="Times New Roman" w:cs="Times New Roman"/>
          <w:color w:val="000000"/>
          <w:sz w:val="24"/>
          <w:szCs w:val="24"/>
        </w:rPr>
        <w:t>ября 201</w:t>
      </w:r>
      <w:r w:rsidRPr="003C783D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Санкт-Петербург</w:t>
      </w:r>
    </w:p>
    <w:p w:rsidR="00A84FDB" w:rsidRDefault="00A84FDB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4FDB" w:rsidRDefault="00A84FDB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Данное заключение на проект местного бюджета муниципального образования Финляндский округ (Далее – проект местного бюджета) подготовлено контрольно-счетной группой муниципального образования Финляндский округ (Далее – контрольно-счетная группа) в соответствии с требованиями Бюджетного кодекса Российской Федерации, Положений «О бюджетном процессе в муниципальном образовании муниципального округа Финляндский округ» и «О контрольно-счетной группе муниципального образования Финляндский округ».</w:t>
      </w:r>
      <w:proofErr w:type="gramEnd"/>
    </w:p>
    <w:p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Главе муниципального образования Финляндский округ проект местного бюджета на 20</w:t>
      </w:r>
      <w:r w:rsidR="003C783D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год направлен главой Местной администрации муниципального образования Финляндский округ </w:t>
      </w:r>
      <w:r w:rsidR="003C783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07A3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7F50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E60FC5">
        <w:rPr>
          <w:rFonts w:ascii="Times New Roman" w:hAnsi="Times New Roman" w:cs="Times New Roman"/>
          <w:color w:val="000000"/>
          <w:sz w:val="24"/>
          <w:szCs w:val="24"/>
        </w:rPr>
        <w:t>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3C783D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с соблюдением срока, установленного статьей 185 Бюджетного кодекса Российской Федерации, статьей </w:t>
      </w:r>
      <w:r w:rsidR="00DD7F50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«О бюджетном процессе в муниципальном образовании муниципального округа Финляндский округ».</w:t>
      </w:r>
    </w:p>
    <w:p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Представленный проект местного бюджета в целом соответствует требованиям статьи 184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 и статье </w:t>
      </w:r>
      <w:r w:rsidR="00DD7F50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«О бюджетном процессе в муниципальном образовании муниципального округа Финляндский округ» в части полноты представленных одновременно с проектом местного бюджета документов и материалов.</w:t>
      </w:r>
    </w:p>
    <w:p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положениями п. 4 статьи 169 Бюджетного кодекса Российской Федерации проект местного бюджета сформирован на один год.</w:t>
      </w:r>
    </w:p>
    <w:p w:rsidR="00D32406" w:rsidRDefault="00A84FDB">
      <w:pPr>
        <w:suppressAutoHyphens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Проектом решения Муниципального совета «Об утверждении местного бюджета муниципального образования Финляндский округ на 20</w:t>
      </w:r>
      <w:r w:rsidR="003C783D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год» предлагается утвердить местный бюджет муниципального образования</w:t>
      </w:r>
      <w:r w:rsidR="00F76466">
        <w:rPr>
          <w:rFonts w:ascii="Times New Roman" w:hAnsi="Times New Roman" w:cs="Times New Roman"/>
          <w:color w:val="000000"/>
          <w:sz w:val="24"/>
          <w:szCs w:val="24"/>
        </w:rPr>
        <w:t xml:space="preserve"> на 20</w:t>
      </w:r>
      <w:r w:rsidR="003C783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7646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доходам в сумме </w:t>
      </w:r>
      <w:r w:rsidR="003C783D">
        <w:rPr>
          <w:rFonts w:ascii="Times New Roman" w:hAnsi="Times New Roman" w:cs="Times New Roman"/>
          <w:color w:val="000000"/>
          <w:sz w:val="24"/>
          <w:szCs w:val="24"/>
        </w:rPr>
        <w:t>140</w:t>
      </w:r>
      <w:r w:rsidR="00D32406">
        <w:rPr>
          <w:rFonts w:ascii="Times New Roman" w:hAnsi="Times New Roman" w:cs="Times New Roman"/>
          <w:color w:val="000000"/>
          <w:sz w:val="24"/>
          <w:szCs w:val="24"/>
        </w:rPr>
        <w:t> 347,9</w:t>
      </w:r>
      <w:r w:rsidR="007C6DD1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тыс. рублей и по расходам в сумме </w:t>
      </w:r>
      <w:r w:rsidR="00D32406">
        <w:rPr>
          <w:rFonts w:ascii="Times New Roman" w:hAnsi="Times New Roman" w:cs="Times New Roman"/>
          <w:color w:val="000000"/>
          <w:sz w:val="24"/>
          <w:szCs w:val="24"/>
        </w:rPr>
        <w:t>140 347,9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на </w:t>
      </w:r>
      <w:r w:rsidR="00D32406">
        <w:rPr>
          <w:rFonts w:ascii="Times New Roman" w:hAnsi="Times New Roman" w:cs="Times New Roman"/>
          <w:color w:val="000000"/>
          <w:sz w:val="24"/>
          <w:szCs w:val="24"/>
        </w:rPr>
        <w:t>8 044,1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32406">
        <w:rPr>
          <w:rFonts w:ascii="Times New Roman" w:hAnsi="Times New Roman" w:cs="Times New Roman"/>
          <w:color w:val="000000"/>
          <w:sz w:val="24"/>
          <w:szCs w:val="24"/>
        </w:rPr>
        <w:t>7 536,2</w:t>
      </w:r>
      <w:r w:rsidR="008714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 </w:t>
      </w:r>
      <w:r w:rsidR="00D32406">
        <w:rPr>
          <w:rFonts w:ascii="Times New Roman" w:hAnsi="Times New Roman" w:cs="Times New Roman"/>
          <w:color w:val="000000"/>
          <w:sz w:val="24"/>
          <w:szCs w:val="24"/>
        </w:rPr>
        <w:t>больше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объемов, утвержденных на 201</w:t>
      </w:r>
      <w:r w:rsidR="00D32406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hAnsi="Times New Roman" w:cs="Times New Roman"/>
          <w:color w:val="000000"/>
          <w:sz w:val="24"/>
          <w:szCs w:val="24"/>
        </w:rPr>
        <w:t>год.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A84FDB" w:rsidRDefault="00FD42BF" w:rsidP="00D32406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Дефицит местного бюджета на 20</w:t>
      </w:r>
      <w:r w:rsidR="00D32406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составит </w:t>
      </w:r>
      <w:r w:rsidR="00007A3C">
        <w:rPr>
          <w:rFonts w:ascii="Times New Roman" w:hAnsi="Times New Roman" w:cs="Times New Roman"/>
          <w:color w:val="000000"/>
          <w:sz w:val="24"/>
          <w:szCs w:val="24"/>
        </w:rPr>
        <w:t xml:space="preserve">0,0 </w:t>
      </w:r>
      <w:r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A84FDB" w:rsidRDefault="00A84FDB">
      <w:pPr>
        <w:suppressAutoHyphens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D3240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D7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году доходы местного бюджета будут сформированы за счет налоговых доходов (</w:t>
      </w:r>
      <w:r w:rsidR="00E0160D">
        <w:rPr>
          <w:rFonts w:ascii="Times New Roman" w:hAnsi="Times New Roman" w:cs="Times New Roman"/>
          <w:color w:val="000000"/>
          <w:sz w:val="24"/>
          <w:szCs w:val="24"/>
        </w:rPr>
        <w:t>77,</w:t>
      </w:r>
      <w:r w:rsidR="00D32406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%),</w:t>
      </w:r>
      <w:r w:rsidR="00D81168">
        <w:rPr>
          <w:rFonts w:ascii="Times New Roman" w:hAnsi="Times New Roman" w:cs="Times New Roman"/>
          <w:color w:val="000000"/>
          <w:sz w:val="24"/>
          <w:szCs w:val="24"/>
        </w:rPr>
        <w:t xml:space="preserve"> неналоговых доходов (</w:t>
      </w:r>
      <w:r w:rsidR="00D32406">
        <w:rPr>
          <w:rFonts w:ascii="Times New Roman" w:hAnsi="Times New Roman" w:cs="Times New Roman"/>
          <w:color w:val="000000"/>
          <w:sz w:val="24"/>
          <w:szCs w:val="24"/>
        </w:rPr>
        <w:t>6,1</w:t>
      </w:r>
      <w:r w:rsidR="00D81168">
        <w:rPr>
          <w:rFonts w:ascii="Times New Roman" w:hAnsi="Times New Roman" w:cs="Times New Roman"/>
          <w:color w:val="000000"/>
          <w:sz w:val="24"/>
          <w:szCs w:val="24"/>
        </w:rPr>
        <w:t>%), а 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безвозмездных поступлений (</w:t>
      </w:r>
      <w:r w:rsidR="00D32406">
        <w:rPr>
          <w:rFonts w:ascii="Times New Roman" w:hAnsi="Times New Roman" w:cs="Times New Roman"/>
          <w:color w:val="000000"/>
          <w:sz w:val="24"/>
          <w:szCs w:val="24"/>
        </w:rPr>
        <w:t>16,2</w:t>
      </w:r>
      <w:r>
        <w:rPr>
          <w:rFonts w:ascii="Times New Roman" w:hAnsi="Times New Roman" w:cs="Times New Roman"/>
          <w:color w:val="000000"/>
          <w:sz w:val="24"/>
          <w:szCs w:val="24"/>
        </w:rPr>
        <w:t>%)</w:t>
      </w:r>
      <w:r w:rsidR="00D8116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4FDB" w:rsidRPr="005D7D0D" w:rsidRDefault="00A84FDB">
      <w:pPr>
        <w:suppressAutoHyphens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В структуре </w:t>
      </w:r>
      <w:r w:rsidRPr="005D7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налоговых поступлений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2BF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основную часть 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 w:rsidR="00EE4237" w:rsidRPr="005D7D0D">
        <w:rPr>
          <w:rFonts w:ascii="Times New Roman" w:hAnsi="Times New Roman" w:cs="Times New Roman"/>
          <w:color w:val="000000"/>
          <w:sz w:val="24"/>
          <w:szCs w:val="24"/>
        </w:rPr>
        <w:t>ят поступления по</w:t>
      </w:r>
      <w:r w:rsidR="00CD3E07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налогу, взимаемому </w:t>
      </w:r>
      <w:r w:rsidR="005326FE" w:rsidRPr="005D7D0D">
        <w:rPr>
          <w:rFonts w:ascii="Times New Roman" w:hAnsi="Times New Roman" w:cs="Times New Roman"/>
          <w:color w:val="000000"/>
          <w:sz w:val="24"/>
          <w:szCs w:val="24"/>
        </w:rPr>
        <w:t>в связи с применением упрощенной системой налогообложения</w:t>
      </w:r>
      <w:r w:rsidR="00CD3E07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326FE" w:rsidRPr="005D7D0D">
        <w:rPr>
          <w:rFonts w:ascii="Times New Roman" w:hAnsi="Times New Roman" w:cs="Times New Roman"/>
          <w:color w:val="000000"/>
          <w:sz w:val="24"/>
          <w:szCs w:val="24"/>
        </w:rPr>
        <w:t>49,8</w:t>
      </w:r>
      <w:r w:rsidR="00CD3E07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налоговых поступлений или </w:t>
      </w:r>
      <w:r w:rsidR="005326FE" w:rsidRPr="005D7D0D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5D7D0D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26FE" w:rsidRPr="005D7D0D">
        <w:rPr>
          <w:rFonts w:ascii="Times New Roman" w:hAnsi="Times New Roman" w:cs="Times New Roman"/>
          <w:color w:val="000000"/>
          <w:sz w:val="24"/>
          <w:szCs w:val="24"/>
        </w:rPr>
        <w:t>905,3</w:t>
      </w:r>
      <w:r w:rsidR="00CD3E07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рублей) и</w:t>
      </w:r>
      <w:r w:rsidR="00EE4237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единому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 w:rsidR="00EE4237" w:rsidRPr="005D7D0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2BF" w:rsidRPr="005D7D0D">
        <w:rPr>
          <w:rFonts w:ascii="Times New Roman" w:hAnsi="Times New Roman" w:cs="Times New Roman"/>
          <w:color w:val="000000"/>
          <w:sz w:val="24"/>
          <w:szCs w:val="24"/>
        </w:rPr>
        <w:t>на вмененный доход для отдельных видов деятельности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326FE" w:rsidRPr="005D7D0D">
        <w:rPr>
          <w:rFonts w:ascii="Times New Roman" w:hAnsi="Times New Roman" w:cs="Times New Roman"/>
          <w:color w:val="000000"/>
          <w:sz w:val="24"/>
          <w:szCs w:val="24"/>
        </w:rPr>
        <w:t>24,3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налоговых поступлений или </w:t>
      </w:r>
      <w:r w:rsidR="00CD3E07" w:rsidRPr="005D7D0D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5326FE" w:rsidRPr="005D7D0D">
        <w:rPr>
          <w:rFonts w:ascii="Times New Roman" w:hAnsi="Times New Roman" w:cs="Times New Roman"/>
          <w:color w:val="000000"/>
          <w:sz w:val="24"/>
          <w:szCs w:val="24"/>
        </w:rPr>
        <w:t> 173,0</w:t>
      </w:r>
      <w:r w:rsidR="00CD3E07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D3E07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ыс. рублей). Налоговые доходы в 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326FE" w:rsidRPr="005D7D0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году, относительно 20</w:t>
      </w:r>
      <w:r w:rsidR="005326FE" w:rsidRPr="005D7D0D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6057A2" w:rsidRPr="005D7D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года, </w:t>
      </w:r>
      <w:r w:rsidR="00CD3E07" w:rsidRPr="005D7D0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C1C84" w:rsidRPr="005D7D0D">
        <w:rPr>
          <w:rFonts w:ascii="Times New Roman" w:hAnsi="Times New Roman" w:cs="Times New Roman"/>
          <w:color w:val="000000"/>
          <w:sz w:val="24"/>
          <w:szCs w:val="24"/>
        </w:rPr>
        <w:t>величатся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5D7D0D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6 819,9 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 (на </w:t>
      </w:r>
      <w:r w:rsidR="005D7D0D" w:rsidRPr="005D7D0D">
        <w:rPr>
          <w:rFonts w:ascii="Times New Roman" w:hAnsi="Times New Roman" w:cs="Times New Roman"/>
          <w:color w:val="000000"/>
          <w:sz w:val="24"/>
          <w:szCs w:val="24"/>
        </w:rPr>
        <w:t>6,2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%) и составят </w:t>
      </w:r>
      <w:r w:rsidR="005D7D0D" w:rsidRPr="005D7D0D">
        <w:rPr>
          <w:rFonts w:ascii="Times New Roman" w:hAnsi="Times New Roman" w:cs="Times New Roman"/>
          <w:color w:val="000000"/>
          <w:sz w:val="24"/>
          <w:szCs w:val="24"/>
        </w:rPr>
        <w:t>109 158,3</w:t>
      </w:r>
      <w:r w:rsidR="00E0160D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810362" w:rsidRPr="005D7D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4FDB" w:rsidRPr="005D7D0D" w:rsidRDefault="00A84FDB">
      <w:pPr>
        <w:suppressAutoHyphens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В структуре </w:t>
      </w:r>
      <w:r w:rsidRPr="005D7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неналоговых поступлений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ос</w:t>
      </w:r>
      <w:r w:rsidR="007B270B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новную часть составят </w:t>
      </w:r>
      <w:r w:rsidR="005D7D0D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</w:t>
      </w:r>
      <w:r w:rsidR="00C13D7C" w:rsidRPr="005D7D0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D7D0D" w:rsidRPr="005D7D0D">
        <w:rPr>
          <w:rFonts w:ascii="Times New Roman" w:hAnsi="Times New Roman" w:cs="Times New Roman"/>
          <w:color w:val="000000"/>
          <w:sz w:val="24"/>
          <w:szCs w:val="24"/>
        </w:rPr>
        <w:t>98,8</w:t>
      </w:r>
      <w:r w:rsidR="00C13D7C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неналоговых поступлений или </w:t>
      </w:r>
      <w:r w:rsidR="005D7D0D" w:rsidRPr="005D7D0D">
        <w:rPr>
          <w:rFonts w:ascii="Times New Roman" w:hAnsi="Times New Roman" w:cs="Times New Roman"/>
          <w:color w:val="000000"/>
          <w:sz w:val="24"/>
          <w:szCs w:val="24"/>
        </w:rPr>
        <w:t>8 390,0</w:t>
      </w:r>
      <w:r w:rsidR="00692AD1" w:rsidRPr="005D7D0D">
        <w:rPr>
          <w:rFonts w:ascii="Times New Roman" w:hAnsi="Times New Roman" w:cs="Times New Roman"/>
          <w:color w:val="000000"/>
          <w:sz w:val="24"/>
          <w:szCs w:val="24"/>
        </w:rPr>
        <w:t> тыс. рублей)</w:t>
      </w:r>
      <w:r w:rsidR="00C13D7C" w:rsidRPr="005D7D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В целом неналоговые доходы в 20</w:t>
      </w:r>
      <w:r w:rsidR="005D7D0D" w:rsidRPr="005D7D0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году, относительно 201</w:t>
      </w:r>
      <w:r w:rsidR="005D7D0D" w:rsidRPr="005D7D0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года, </w:t>
      </w:r>
      <w:r w:rsidR="005D7D0D" w:rsidRPr="005D7D0D">
        <w:rPr>
          <w:rFonts w:ascii="Times New Roman" w:hAnsi="Times New Roman" w:cs="Times New Roman"/>
          <w:color w:val="000000"/>
          <w:sz w:val="24"/>
          <w:szCs w:val="24"/>
        </w:rPr>
        <w:t>увеличатся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5D7D0D" w:rsidRPr="005D7D0D">
        <w:rPr>
          <w:rFonts w:ascii="Times New Roman" w:hAnsi="Times New Roman" w:cs="Times New Roman"/>
          <w:color w:val="000000"/>
          <w:sz w:val="24"/>
          <w:szCs w:val="24"/>
        </w:rPr>
        <w:t>2 446,7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и</w:t>
      </w:r>
      <w:r w:rsidR="00432719" w:rsidRPr="005D7D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составят </w:t>
      </w:r>
      <w:r w:rsidR="005D7D0D" w:rsidRPr="005D7D0D">
        <w:rPr>
          <w:rFonts w:ascii="Times New Roman" w:hAnsi="Times New Roman" w:cs="Times New Roman"/>
          <w:color w:val="000000"/>
          <w:sz w:val="24"/>
          <w:szCs w:val="24"/>
        </w:rPr>
        <w:t>8493</w:t>
      </w:r>
      <w:r w:rsidR="00660184" w:rsidRPr="005D7D0D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022FE3" w:rsidRPr="005D7D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5A8F" w:rsidRPr="005D7D0D">
        <w:rPr>
          <w:b/>
          <w:bCs/>
          <w:sz w:val="24"/>
          <w:szCs w:val="24"/>
        </w:rPr>
        <w:t xml:space="preserve"> </w:t>
      </w:r>
    </w:p>
    <w:p w:rsidR="00A84FDB" w:rsidRPr="005D7D0D" w:rsidRDefault="00A84FDB">
      <w:pPr>
        <w:suppressAutoHyphens/>
        <w:ind w:firstLine="55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Объем </w:t>
      </w:r>
      <w:r w:rsidRPr="005D7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безвозмездных поступлений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>, относительно 201</w:t>
      </w:r>
      <w:r w:rsidR="005D7D0D" w:rsidRPr="005D7D0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года, </w:t>
      </w:r>
      <w:r w:rsidR="003D35AD" w:rsidRPr="005D7D0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A67F7" w:rsidRPr="005D7D0D">
        <w:rPr>
          <w:rFonts w:ascii="Times New Roman" w:hAnsi="Times New Roman" w:cs="Times New Roman"/>
          <w:color w:val="000000"/>
          <w:sz w:val="24"/>
          <w:szCs w:val="24"/>
        </w:rPr>
        <w:t>меньшится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на </w:t>
      </w:r>
      <w:r w:rsidR="005D7D0D" w:rsidRPr="005D7D0D">
        <w:rPr>
          <w:rFonts w:ascii="Times New Roman" w:hAnsi="Times New Roman" w:cs="Times New Roman"/>
          <w:color w:val="000000"/>
          <w:sz w:val="24"/>
          <w:szCs w:val="24"/>
        </w:rPr>
        <w:t>1 222,5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 (или на </w:t>
      </w:r>
      <w:r w:rsidR="005D7D0D" w:rsidRPr="005D7D0D">
        <w:rPr>
          <w:rFonts w:ascii="Times New Roman" w:hAnsi="Times New Roman" w:cs="Times New Roman"/>
          <w:color w:val="000000"/>
          <w:sz w:val="24"/>
          <w:szCs w:val="24"/>
        </w:rPr>
        <w:t>5,1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%) и составит </w:t>
      </w:r>
      <w:r w:rsidR="005D7D0D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22 696,6 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A84FDB" w:rsidRPr="00EE6165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165">
        <w:rPr>
          <w:rFonts w:ascii="Times New Roman" w:hAnsi="Times New Roman" w:cs="Times New Roman"/>
          <w:color w:val="000000"/>
          <w:sz w:val="24"/>
          <w:szCs w:val="24"/>
        </w:rPr>
        <w:t>На 20</w:t>
      </w:r>
      <w:r w:rsidR="005D7D0D" w:rsidRPr="00EE616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 год проектом местного бюджета расходы предусмотрены в сумме </w:t>
      </w:r>
      <w:r w:rsidR="005D7D0D" w:rsidRPr="00EE6165">
        <w:rPr>
          <w:rFonts w:ascii="Times New Roman" w:hAnsi="Times New Roman" w:cs="Times New Roman"/>
          <w:color w:val="000000"/>
          <w:sz w:val="24"/>
          <w:szCs w:val="24"/>
        </w:rPr>
        <w:t>140 347,9</w:t>
      </w:r>
      <w:r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рублей, что на </w:t>
      </w:r>
      <w:r w:rsidR="005D7D0D" w:rsidRPr="00EE6165">
        <w:rPr>
          <w:rFonts w:ascii="Times New Roman" w:hAnsi="Times New Roman" w:cs="Times New Roman"/>
          <w:color w:val="000000"/>
          <w:sz w:val="24"/>
          <w:szCs w:val="24"/>
        </w:rPr>
        <w:t>7 536,2</w:t>
      </w:r>
      <w:r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</w:t>
      </w:r>
      <w:r w:rsidR="00CA67F7"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293A" w:rsidRPr="00EE616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или на </w:t>
      </w:r>
      <w:r w:rsidR="00EE6165"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5,4 </w:t>
      </w:r>
      <w:r w:rsidR="006A3C42" w:rsidRPr="00EE6165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CA67F7" w:rsidRPr="00EE616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A3C42"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7F7" w:rsidRPr="00EE6165">
        <w:rPr>
          <w:rFonts w:ascii="Times New Roman" w:hAnsi="Times New Roman" w:cs="Times New Roman"/>
          <w:color w:val="000000"/>
          <w:sz w:val="24"/>
          <w:szCs w:val="24"/>
        </w:rPr>
        <w:t>меньше</w:t>
      </w:r>
      <w:r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бюджетных </w:t>
      </w:r>
      <w:r w:rsidRPr="00EE61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ассигнований текущего года.</w:t>
      </w:r>
    </w:p>
    <w:p w:rsidR="00A84FDB" w:rsidRPr="00EE6165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165">
        <w:rPr>
          <w:rFonts w:ascii="Times New Roman" w:hAnsi="Times New Roman" w:cs="Times New Roman"/>
          <w:color w:val="000000"/>
          <w:sz w:val="24"/>
          <w:szCs w:val="24"/>
        </w:rPr>
        <w:t>При составлении проекта местного бюджета использовался целевой принцип планирования, предусматривающий взаимосвязь финансовых ресурсов и целей, которые должны быть достигнуты.</w:t>
      </w:r>
    </w:p>
    <w:p w:rsidR="00A84FDB" w:rsidRPr="00EE6165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165">
        <w:rPr>
          <w:rFonts w:ascii="Times New Roman" w:hAnsi="Times New Roman" w:cs="Times New Roman"/>
          <w:color w:val="000000"/>
          <w:sz w:val="24"/>
          <w:szCs w:val="24"/>
        </w:rPr>
        <w:t>Так, проектом местного бюджета предусмотрены расходы на финансирование 1</w:t>
      </w:r>
      <w:r w:rsidR="00EE6165" w:rsidRPr="00EE616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 целевых муниципальных программ в объеме</w:t>
      </w:r>
      <w:r w:rsidR="00B85E81"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6165" w:rsidRPr="00EE6165">
        <w:rPr>
          <w:rFonts w:ascii="Times New Roman" w:hAnsi="Times New Roman" w:cs="Times New Roman"/>
          <w:color w:val="000000"/>
          <w:sz w:val="24"/>
          <w:szCs w:val="24"/>
        </w:rPr>
        <w:t>85 672,</w:t>
      </w:r>
      <w:r w:rsidR="00FA6D5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 В 20</w:t>
      </w:r>
      <w:r w:rsidR="00EE6165" w:rsidRPr="00EE616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 году предусматривается </w:t>
      </w:r>
      <w:r w:rsidR="00010634" w:rsidRPr="00EE616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E6165" w:rsidRPr="00EE6165">
        <w:rPr>
          <w:rFonts w:ascii="Times New Roman" w:hAnsi="Times New Roman" w:cs="Times New Roman"/>
          <w:color w:val="000000"/>
          <w:sz w:val="24"/>
          <w:szCs w:val="24"/>
        </w:rPr>
        <w:t>величени</w:t>
      </w:r>
      <w:r w:rsidR="00010634" w:rsidRPr="00EE616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 объема финансирования на реализацию целевых муниципальных программ по сравнению с уровнем текущего года на </w:t>
      </w:r>
      <w:r w:rsidR="00EE6165"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12 807,4 </w:t>
      </w:r>
      <w:r w:rsidRPr="00EE6165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A84FDB" w:rsidRPr="000C3743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43">
        <w:rPr>
          <w:rFonts w:ascii="Times New Roman" w:hAnsi="Times New Roman" w:cs="Times New Roman"/>
          <w:color w:val="000000"/>
          <w:sz w:val="24"/>
          <w:szCs w:val="24"/>
        </w:rPr>
        <w:t>В структуре расходов проекта местного бюджета наибольшую долю составляют расходы на </w:t>
      </w:r>
      <w:r w:rsidR="000E70A6"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жилищно-коммунальное хозяйство</w:t>
      </w:r>
      <w:r w:rsidR="000C3743"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 и общегосударственные вопросы</w:t>
      </w:r>
      <w:r w:rsidR="000E70A6"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C3743" w:rsidRPr="000C3743">
        <w:rPr>
          <w:rFonts w:ascii="Times New Roman" w:hAnsi="Times New Roman" w:cs="Times New Roman"/>
          <w:color w:val="000000"/>
          <w:sz w:val="24"/>
          <w:szCs w:val="24"/>
        </w:rPr>
        <w:t>38,1</w:t>
      </w:r>
      <w:r w:rsidR="000E70A6"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% и </w:t>
      </w:r>
      <w:r w:rsidR="000C3743" w:rsidRPr="000C3743">
        <w:rPr>
          <w:rFonts w:ascii="Times New Roman" w:hAnsi="Times New Roman" w:cs="Times New Roman"/>
          <w:color w:val="000000"/>
          <w:sz w:val="24"/>
          <w:szCs w:val="24"/>
        </w:rPr>
        <w:t>25,2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>%).</w:t>
      </w:r>
    </w:p>
    <w:p w:rsidR="00A84FDB" w:rsidRPr="000C3743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43">
        <w:rPr>
          <w:rFonts w:ascii="Times New Roman" w:hAnsi="Times New Roman" w:cs="Times New Roman"/>
          <w:color w:val="000000"/>
          <w:sz w:val="24"/>
          <w:szCs w:val="24"/>
        </w:rPr>
        <w:t>В проекте местного бюджета на 20</w:t>
      </w:r>
      <w:r w:rsidR="000C3743" w:rsidRPr="000C374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 год бюджетные ассигнования распределены по разделам, подразделам, целевым статьям и видам расходов в</w:t>
      </w:r>
      <w:r w:rsidR="003011EA"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едомственной структуры расходов. </w:t>
      </w:r>
    </w:p>
    <w:p w:rsidR="00A84FDB" w:rsidRPr="000C3743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0C37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0100 «Общегосударственные </w:t>
      </w:r>
      <w:r w:rsidR="003011EA" w:rsidRPr="000C37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вопросы</w:t>
      </w:r>
      <w:r w:rsidRPr="000C37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расходы на функционирование: высшего должностного лица муниципального образования, представительных органов муниципального образования, местных администраций; на создание резервного фонда Местной администрации; на формирование архивных фондов органов местного самоуправления; на проведение публичных слушаний и собраний граждан; на уплату членских взносов на осуществление деятельности советом муниципальных образований и</w:t>
      </w:r>
      <w:r w:rsidR="00432719" w:rsidRPr="000C37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>содержание его органов;</w:t>
      </w:r>
      <w:proofErr w:type="gramEnd"/>
      <w:r w:rsidR="00FC70DC"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 на формирование и размещение муниципального заказа</w:t>
      </w:r>
      <w:r w:rsidR="003011EA" w:rsidRPr="000C3743">
        <w:rPr>
          <w:rFonts w:ascii="Times New Roman" w:hAnsi="Times New Roman" w:cs="Times New Roman"/>
          <w:color w:val="000000"/>
          <w:sz w:val="24"/>
          <w:szCs w:val="24"/>
        </w:rPr>
        <w:t>, а также на</w:t>
      </w:r>
      <w:r w:rsidR="00432719" w:rsidRPr="000C37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5599D" w:rsidRPr="000C3743">
        <w:rPr>
          <w:rFonts w:ascii="Times New Roman" w:hAnsi="Times New Roman" w:cs="Times New Roman"/>
          <w:color w:val="000000"/>
          <w:sz w:val="24"/>
          <w:szCs w:val="24"/>
        </w:rPr>
        <w:t>исполнение ряда муниципальных программ</w:t>
      </w:r>
      <w:r w:rsidR="003011EA" w:rsidRPr="000C37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 На 20</w:t>
      </w:r>
      <w:r w:rsidR="000C3743" w:rsidRPr="000C374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 год расходы на общегосударственные вопросы запланированы в</w:t>
      </w:r>
      <w:r w:rsidR="00BB5857" w:rsidRPr="000C37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сумме </w:t>
      </w:r>
      <w:r w:rsidR="000C3743" w:rsidRPr="000C3743">
        <w:rPr>
          <w:rFonts w:ascii="Times New Roman" w:hAnsi="Times New Roman" w:cs="Times New Roman"/>
          <w:color w:val="000000"/>
          <w:sz w:val="24"/>
          <w:szCs w:val="24"/>
        </w:rPr>
        <w:t>35 400,1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 составляет </w:t>
      </w:r>
      <w:r w:rsidR="000C3743" w:rsidRPr="000C3743">
        <w:rPr>
          <w:rFonts w:ascii="Times New Roman" w:hAnsi="Times New Roman" w:cs="Times New Roman"/>
          <w:color w:val="000000"/>
          <w:sz w:val="24"/>
          <w:szCs w:val="24"/>
        </w:rPr>
        <w:t>25,2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расходов местного бюджета, что </w:t>
      </w:r>
      <w:r w:rsidR="000C3743" w:rsidRPr="000C3743">
        <w:rPr>
          <w:rFonts w:ascii="Times New Roman" w:hAnsi="Times New Roman" w:cs="Times New Roman"/>
          <w:color w:val="000000"/>
          <w:sz w:val="24"/>
          <w:szCs w:val="24"/>
        </w:rPr>
        <w:t>меньше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бюджетных ассигнований 201</w:t>
      </w:r>
      <w:r w:rsidR="000C3743" w:rsidRPr="000C374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 года на</w:t>
      </w:r>
      <w:r w:rsidR="00432719" w:rsidRPr="000C37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3743" w:rsidRPr="000C3743">
        <w:rPr>
          <w:rFonts w:ascii="Times New Roman" w:hAnsi="Times New Roman" w:cs="Times New Roman"/>
          <w:color w:val="000000"/>
          <w:sz w:val="24"/>
          <w:szCs w:val="24"/>
        </w:rPr>
        <w:t>4 963,5</w:t>
      </w:r>
      <w:r w:rsidR="00432719" w:rsidRPr="000C37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>тыс.</w:t>
      </w:r>
      <w:r w:rsidR="00432719" w:rsidRPr="000C37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рублей. </w:t>
      </w:r>
    </w:p>
    <w:p w:rsidR="00A84FDB" w:rsidRPr="00F64255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F642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0300 «Национальная безопасность и правоохранительная деятельность»</w:t>
      </w:r>
      <w:r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расходы на мероприятия в области защиты населения и территории муниципального образования от чрезвычайных ситуаций, гражданской обороны. На 20</w:t>
      </w:r>
      <w:r w:rsidR="000C3743" w:rsidRPr="00F6425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год расходы по этому разделу запланированы в сумме </w:t>
      </w:r>
      <w:r w:rsidR="000C3743" w:rsidRPr="00F64255">
        <w:rPr>
          <w:rFonts w:ascii="Times New Roman" w:hAnsi="Times New Roman" w:cs="Times New Roman"/>
          <w:color w:val="000000"/>
          <w:sz w:val="24"/>
          <w:szCs w:val="24"/>
        </w:rPr>
        <w:t>32,5</w:t>
      </w:r>
      <w:r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(0,</w:t>
      </w:r>
      <w:r w:rsidR="0085599D" w:rsidRPr="00F6425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C3743" w:rsidRPr="00F6425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расходов), что </w:t>
      </w:r>
      <w:r w:rsidR="000C3743" w:rsidRPr="00F64255">
        <w:rPr>
          <w:rFonts w:ascii="Times New Roman" w:hAnsi="Times New Roman" w:cs="Times New Roman"/>
          <w:color w:val="000000"/>
          <w:sz w:val="24"/>
          <w:szCs w:val="24"/>
        </w:rPr>
        <w:t>меньше</w:t>
      </w:r>
      <w:r w:rsidRPr="00F64255">
        <w:rPr>
          <w:rFonts w:ascii="Times New Roman" w:hAnsi="Times New Roman" w:cs="Times New Roman"/>
          <w:color w:val="000000"/>
          <w:sz w:val="24"/>
          <w:szCs w:val="24"/>
        </w:rPr>
        <w:t>, чем в 201</w:t>
      </w:r>
      <w:r w:rsidR="000C3743" w:rsidRPr="00F6425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году на </w:t>
      </w:r>
      <w:r w:rsidR="00F64255" w:rsidRPr="00F64255">
        <w:rPr>
          <w:rFonts w:ascii="Times New Roman" w:hAnsi="Times New Roman" w:cs="Times New Roman"/>
          <w:color w:val="000000"/>
          <w:sz w:val="24"/>
          <w:szCs w:val="24"/>
        </w:rPr>
        <w:t>35,5</w:t>
      </w:r>
      <w:r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F655EA" w:rsidRPr="00F64255" w:rsidRDefault="00F655EA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F642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0400 «Национальная экономика»</w:t>
      </w:r>
      <w:r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расходы на организацию и финансирование временного трудоустройства несовершеннолетних, безработных</w:t>
      </w:r>
      <w:r w:rsidR="00165D06"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граждан и содействие развити</w:t>
      </w:r>
      <w:r w:rsidR="003546EA" w:rsidRPr="00F6425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65D06"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малого бизнеса на территории муниципального образования. На 20</w:t>
      </w:r>
      <w:r w:rsidR="00F64255" w:rsidRPr="00F6425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165D06"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год по данному разделу запланировано </w:t>
      </w:r>
      <w:r w:rsidR="00F64255" w:rsidRPr="00F64255">
        <w:rPr>
          <w:rFonts w:ascii="Times New Roman" w:hAnsi="Times New Roman" w:cs="Times New Roman"/>
          <w:color w:val="000000"/>
          <w:sz w:val="24"/>
          <w:szCs w:val="24"/>
        </w:rPr>
        <w:t>747</w:t>
      </w:r>
      <w:r w:rsidR="00165D06" w:rsidRPr="00F6425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64255" w:rsidRPr="00F6425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65D06"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(0,5% в общей доле расходов), что больше</w:t>
      </w:r>
      <w:r w:rsidR="003546EA" w:rsidRPr="00F64255">
        <w:rPr>
          <w:rFonts w:ascii="Times New Roman" w:hAnsi="Times New Roman" w:cs="Times New Roman"/>
          <w:color w:val="000000"/>
          <w:sz w:val="24"/>
          <w:szCs w:val="24"/>
        </w:rPr>
        <w:t>, чем в 201</w:t>
      </w:r>
      <w:r w:rsidR="00F64255" w:rsidRPr="00F6425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546EA"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году на </w:t>
      </w:r>
      <w:r w:rsidR="00F64255" w:rsidRPr="00F64255">
        <w:rPr>
          <w:rFonts w:ascii="Times New Roman" w:hAnsi="Times New Roman" w:cs="Times New Roman"/>
          <w:color w:val="000000"/>
          <w:sz w:val="24"/>
          <w:szCs w:val="24"/>
        </w:rPr>
        <w:t>54,6</w:t>
      </w:r>
      <w:r w:rsidR="003546EA"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A84FDB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gramStart"/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C77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0500 «Жилищно-коммунальное хозяйство»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расходы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на содержание внутриквартальных территорий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(на 20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расходы в сумме </w:t>
      </w:r>
      <w:r w:rsidR="003546EA"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12 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43 451,6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 составляет 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3546EA" w:rsidRPr="00C77B42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расходов); </w:t>
      </w:r>
      <w:r w:rsidR="00C77B4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асходы на мероприятия по окружающей среде в границах муниципального образования 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(на 20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расходы в сумме 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79,0</w:t>
      </w:r>
      <w:r w:rsidR="00BB5857" w:rsidRPr="00C77B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рублей, что составляет 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0,06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расходов);</w:t>
      </w:r>
      <w:proofErr w:type="gramEnd"/>
      <w:r w:rsidR="00C77B42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асходы на содержание, уборку, компенсационное озеленение в отношении территорий зеленых насаждений общего пользования местного значения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(на 20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расходы в сумме 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5 580,9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рублей, что составляет 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4,0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расходов); </w:t>
      </w:r>
      <w:proofErr w:type="gramStart"/>
      <w:r w:rsidR="00C77B4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асходы на размещение, содержание спортивных и детских площадок на внутриквартальных территориях</w:t>
      </w:r>
      <w:r w:rsidRPr="00D3240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>(на 20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расходы в сумме 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3 742,0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 составляет 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2,7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</w:t>
      </w:r>
      <w:r w:rsidR="000731E0" w:rsidRPr="00C77B4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77B4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асходы на размещение, содержание и ремонт искусственных неровностей на внутриквартальных территориях</w:t>
      </w:r>
      <w:r w:rsidR="00C77B4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на 2020 год запланированы расходы в сумме </w:t>
      </w:r>
      <w:r w:rsidR="00C77B42">
        <w:rPr>
          <w:rFonts w:ascii="Times New Roman" w:hAnsi="Times New Roman" w:cs="Times New Roman"/>
          <w:color w:val="000000"/>
          <w:sz w:val="24"/>
          <w:szCs w:val="24"/>
        </w:rPr>
        <w:t>599,8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рублей, что составляет </w:t>
      </w:r>
      <w:r w:rsidR="00C77B42">
        <w:rPr>
          <w:rFonts w:ascii="Times New Roman" w:hAnsi="Times New Roman" w:cs="Times New Roman"/>
          <w:color w:val="000000"/>
          <w:sz w:val="24"/>
          <w:szCs w:val="24"/>
        </w:rPr>
        <w:t>0,4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952BE" w:rsidRPr="00A70F6E" w:rsidRDefault="006952BE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0F6E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A70F6E">
        <w:rPr>
          <w:rFonts w:ascii="Times New Roman" w:hAnsi="Times New Roman" w:cs="Times New Roman"/>
          <w:i/>
          <w:color w:val="000000"/>
          <w:sz w:val="24"/>
          <w:szCs w:val="24"/>
        </w:rPr>
        <w:t>0600 «Охрана окружающей среды»</w:t>
      </w:r>
      <w:r w:rsidRPr="00A70F6E"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расходы</w:t>
      </w:r>
      <w:r w:rsidR="00A70F6E" w:rsidRPr="00A70F6E">
        <w:rPr>
          <w:rFonts w:ascii="Times New Roman" w:hAnsi="Times New Roman" w:cs="Times New Roman"/>
          <w:color w:val="000000"/>
          <w:sz w:val="24"/>
          <w:szCs w:val="24"/>
        </w:rPr>
        <w:t xml:space="preserve">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(расходы на 2020 год запланировано 23,2 тыс. рублей, что составит 0,02% </w:t>
      </w:r>
      <w:r w:rsidR="00FA6D56">
        <w:rPr>
          <w:rFonts w:ascii="Times New Roman" w:hAnsi="Times New Roman" w:cs="Times New Roman"/>
          <w:color w:val="000000"/>
          <w:sz w:val="24"/>
          <w:szCs w:val="24"/>
        </w:rPr>
        <w:t>в общей доле расходов), т</w:t>
      </w:r>
      <w:r w:rsidR="00A70F6E" w:rsidRPr="00A70F6E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="00FA6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F6E" w:rsidRPr="00A70F6E">
        <w:rPr>
          <w:rFonts w:ascii="Times New Roman" w:hAnsi="Times New Roman" w:cs="Times New Roman"/>
          <w:color w:val="000000"/>
          <w:sz w:val="24"/>
          <w:szCs w:val="24"/>
        </w:rPr>
        <w:t xml:space="preserve">же </w:t>
      </w:r>
      <w:r w:rsidR="00A70F6E" w:rsidRPr="00A70F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аналогичные расходы запланировано 20,9 тыс. рублей по подразделу «Дру</w:t>
      </w:r>
      <w:r w:rsidR="00FA6D56">
        <w:rPr>
          <w:rFonts w:ascii="Times New Roman" w:hAnsi="Times New Roman" w:cs="Times New Roman"/>
          <w:color w:val="000000"/>
          <w:sz w:val="24"/>
          <w:szCs w:val="24"/>
        </w:rPr>
        <w:t>гие общегосударственные вопросы</w:t>
      </w:r>
      <w:r w:rsidR="00A70F6E" w:rsidRPr="00A70F6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952BE" w:rsidRPr="00A42F9A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CD36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0700 «Образование» </w:t>
      </w:r>
      <w:r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отражаются расходы на </w:t>
      </w:r>
      <w:r w:rsidR="006D789B" w:rsidRPr="00CD367F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 муниципальных служащих (расходы на 20</w:t>
      </w:r>
      <w:r w:rsidR="006952BE" w:rsidRPr="00CD367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D789B"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6952BE" w:rsidRPr="00CD367F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0731E0" w:rsidRPr="00CD367F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="006D789B"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</w:t>
      </w:r>
      <w:r w:rsidR="00BB5857" w:rsidRPr="00CD367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D789B"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A73E6B" w:rsidRPr="00CD367F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="006952BE" w:rsidRPr="00CD367F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6D789B"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расходов); </w:t>
      </w:r>
      <w:r w:rsidRPr="00CD367F">
        <w:rPr>
          <w:rFonts w:ascii="Times New Roman" w:hAnsi="Times New Roman" w:cs="Times New Roman"/>
          <w:color w:val="000000"/>
          <w:sz w:val="24"/>
          <w:szCs w:val="24"/>
        </w:rPr>
        <w:t>проведение мероприятий по военно-патриотическому воспитанию молодежи (расходы на 20</w:t>
      </w:r>
      <w:r w:rsidR="006952BE" w:rsidRPr="00CD367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 сумме </w:t>
      </w:r>
      <w:r w:rsidR="006952BE" w:rsidRPr="00CD367F">
        <w:rPr>
          <w:rFonts w:ascii="Times New Roman" w:hAnsi="Times New Roman" w:cs="Times New Roman"/>
          <w:color w:val="000000"/>
          <w:sz w:val="24"/>
          <w:szCs w:val="24"/>
        </w:rPr>
        <w:t>1403,0</w:t>
      </w:r>
      <w:r w:rsidR="00BB5857" w:rsidRPr="00CD367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рублей, что составляет </w:t>
      </w:r>
      <w:r w:rsidR="000731E0" w:rsidRPr="00CD367F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="006952BE" w:rsidRPr="00CD367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D367F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расходов);</w:t>
      </w:r>
      <w:proofErr w:type="gramEnd"/>
      <w:r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 на организацию и проведение досуговых мероприятий для детей и подростков (расходы на 20</w:t>
      </w:r>
      <w:r w:rsidR="006952BE" w:rsidRPr="00CD367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6952BE" w:rsidRPr="00CD367F">
        <w:rPr>
          <w:rFonts w:ascii="Times New Roman" w:hAnsi="Times New Roman" w:cs="Times New Roman"/>
          <w:color w:val="000000"/>
          <w:sz w:val="24"/>
          <w:szCs w:val="24"/>
        </w:rPr>
        <w:t>188,1</w:t>
      </w:r>
      <w:r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 составляет </w:t>
      </w:r>
      <w:r w:rsidR="00E67DAA" w:rsidRPr="00CD367F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="00A73E6B" w:rsidRPr="00CD36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D367F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расходов); на участие в профилактике терроризма и экстремизма, а также в минимизации и (или) ликвидации последствий проявления терроризма и экстремизма (расходы на 20</w:t>
      </w:r>
      <w:r w:rsidR="006952BE" w:rsidRPr="00CD367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6952BE" w:rsidRPr="00CD367F">
        <w:rPr>
          <w:rFonts w:ascii="Times New Roman" w:hAnsi="Times New Roman" w:cs="Times New Roman"/>
          <w:color w:val="000000"/>
          <w:sz w:val="24"/>
          <w:szCs w:val="24"/>
        </w:rPr>
        <w:t>216,0</w:t>
      </w:r>
      <w:r w:rsidR="00B05BA8"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460E7D"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60E7D" w:rsidRPr="00A42F9A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6057A2" w:rsidRPr="00A42F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0E7D" w:rsidRPr="00A42F9A">
        <w:rPr>
          <w:rFonts w:ascii="Times New Roman" w:hAnsi="Times New Roman" w:cs="Times New Roman"/>
          <w:color w:val="000000"/>
          <w:sz w:val="24"/>
          <w:szCs w:val="24"/>
        </w:rPr>
        <w:t>составляет 0,</w:t>
      </w:r>
      <w:r w:rsidR="000731E0" w:rsidRPr="00A42F9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60E7D" w:rsidRPr="00A42F9A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654B"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(также на аналогичные расходы запланировано </w:t>
      </w:r>
      <w:r w:rsidR="006952BE" w:rsidRPr="00A42F9A">
        <w:rPr>
          <w:rFonts w:ascii="Times New Roman" w:hAnsi="Times New Roman" w:cs="Times New Roman"/>
          <w:color w:val="000000"/>
          <w:sz w:val="24"/>
          <w:szCs w:val="24"/>
        </w:rPr>
        <w:t>41,8</w:t>
      </w:r>
      <w:r w:rsidR="000731E0" w:rsidRPr="00A42F9A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="0044654B"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по подразделу «Другие общегосударственные вопросы)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A42F9A">
        <w:rPr>
          <w:rFonts w:ascii="Times New Roman" w:hAnsi="Times New Roman" w:cs="Times New Roman"/>
          <w:color w:val="000000"/>
          <w:sz w:val="24"/>
          <w:szCs w:val="24"/>
        </w:rPr>
        <w:t>на участие в</w:t>
      </w:r>
      <w:r w:rsidR="006057A2" w:rsidRPr="00A42F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>деятельности по профилактике правонарушений</w:t>
      </w:r>
      <w:r w:rsidR="00B05BA8" w:rsidRPr="00A42F9A">
        <w:rPr>
          <w:rFonts w:ascii="Times New Roman" w:hAnsi="Times New Roman" w:cs="Times New Roman"/>
          <w:color w:val="000000"/>
          <w:sz w:val="24"/>
          <w:szCs w:val="24"/>
        </w:rPr>
        <w:t>, незаконного потребления наркотических средств, на</w:t>
      </w:r>
      <w:r w:rsidR="006057A2" w:rsidRPr="00A42F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BA8" w:rsidRPr="00A42F9A">
        <w:rPr>
          <w:rFonts w:ascii="Times New Roman" w:hAnsi="Times New Roman" w:cs="Times New Roman"/>
          <w:color w:val="000000"/>
          <w:sz w:val="24"/>
          <w:szCs w:val="24"/>
        </w:rPr>
        <w:t>реализацию мероприятий по охране здоровья граждан от табачного дыма, на</w:t>
      </w:r>
      <w:r w:rsidR="006057A2" w:rsidRPr="00A42F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BA8" w:rsidRPr="00A42F9A">
        <w:rPr>
          <w:rFonts w:ascii="Times New Roman" w:hAnsi="Times New Roman" w:cs="Times New Roman"/>
          <w:color w:val="000000"/>
          <w:sz w:val="24"/>
          <w:szCs w:val="24"/>
        </w:rPr>
        <w:t>информирование населения о вреде потребления табака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(расходы на 20</w:t>
      </w:r>
      <w:r w:rsidR="006952BE" w:rsidRPr="00A42F9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6952BE" w:rsidRPr="00A42F9A">
        <w:rPr>
          <w:rFonts w:ascii="Times New Roman" w:hAnsi="Times New Roman" w:cs="Times New Roman"/>
          <w:color w:val="000000"/>
          <w:sz w:val="24"/>
          <w:szCs w:val="24"/>
        </w:rPr>
        <w:t>136,8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</w:t>
      </w:r>
      <w:r w:rsidR="00BB5857" w:rsidRPr="00A42F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0731E0" w:rsidRPr="00A42F9A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="006952BE" w:rsidRPr="00A42F9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</w:t>
      </w:r>
      <w:r w:rsidR="00B05BA8"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(также на аналогичные расходы запланировано </w:t>
      </w:r>
      <w:r w:rsidR="006952BE" w:rsidRPr="00A42F9A">
        <w:rPr>
          <w:rFonts w:ascii="Times New Roman" w:hAnsi="Times New Roman" w:cs="Times New Roman"/>
          <w:color w:val="000000"/>
          <w:sz w:val="24"/>
          <w:szCs w:val="24"/>
        </w:rPr>
        <w:t>58,3</w:t>
      </w:r>
      <w:r w:rsidR="00B05BA8"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по подразделу «Другие общегосударственные вопросы)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на участие в реализации мер по профилактике дорожно-транспортного травматизма (расходы на 20</w:t>
      </w:r>
      <w:r w:rsidR="006952BE" w:rsidRPr="00A42F9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6952BE" w:rsidRPr="00A42F9A">
        <w:rPr>
          <w:rFonts w:ascii="Times New Roman" w:hAnsi="Times New Roman" w:cs="Times New Roman"/>
          <w:color w:val="000000"/>
          <w:sz w:val="24"/>
          <w:szCs w:val="24"/>
        </w:rPr>
        <w:t>144</w:t>
      </w:r>
      <w:r w:rsidR="000731E0" w:rsidRPr="00A42F9A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="00BB5857" w:rsidRPr="00A42F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>тыс.</w:t>
      </w:r>
      <w:r w:rsidR="00BB5857" w:rsidRPr="00A42F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>рублей, что</w:t>
      </w:r>
      <w:r w:rsidR="00432719" w:rsidRPr="00A42F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6D789B" w:rsidRPr="00A42F9A">
        <w:rPr>
          <w:rFonts w:ascii="Times New Roman" w:hAnsi="Times New Roman" w:cs="Times New Roman"/>
          <w:color w:val="000000"/>
          <w:sz w:val="24"/>
          <w:szCs w:val="24"/>
        </w:rPr>
        <w:t>0,1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</w:t>
      </w:r>
      <w:r w:rsidR="00B05BA8"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(также на аналогичные расходы запланировано </w:t>
      </w:r>
      <w:r w:rsidR="006952BE" w:rsidRPr="00A42F9A">
        <w:rPr>
          <w:rFonts w:ascii="Times New Roman" w:hAnsi="Times New Roman" w:cs="Times New Roman"/>
          <w:color w:val="000000"/>
          <w:sz w:val="24"/>
          <w:szCs w:val="24"/>
        </w:rPr>
        <w:t>20,9</w:t>
      </w:r>
      <w:r w:rsidR="00B05BA8"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по подразделу «Другие общегосударственные вопросы)</w:t>
      </w:r>
      <w:r w:rsidR="006952BE" w:rsidRPr="00A42F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4FDB" w:rsidRPr="00D32406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gramStart"/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A42F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0800 «Культура и кинематография»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отражены расходы на организацию местных и участие в организации и проведении городских праздничных и иных зрелищных мероприятий</w:t>
      </w:r>
      <w:r w:rsidR="00664A09"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(расходы 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>на 20</w:t>
      </w:r>
      <w:r w:rsidR="00A42F9A" w:rsidRPr="00A42F9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A42F9A" w:rsidRPr="00A42F9A">
        <w:rPr>
          <w:rFonts w:ascii="Times New Roman" w:hAnsi="Times New Roman" w:cs="Times New Roman"/>
          <w:color w:val="000000"/>
          <w:sz w:val="24"/>
          <w:szCs w:val="24"/>
        </w:rPr>
        <w:t>24 520,5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рублей, что составляет </w:t>
      </w:r>
      <w:r w:rsidR="00A42F9A" w:rsidRPr="00A42F9A">
        <w:rPr>
          <w:rFonts w:ascii="Times New Roman" w:hAnsi="Times New Roman" w:cs="Times New Roman"/>
          <w:color w:val="000000"/>
          <w:sz w:val="24"/>
          <w:szCs w:val="24"/>
        </w:rPr>
        <w:t>17,5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</w:t>
      </w:r>
      <w:r w:rsidR="00664A09" w:rsidRPr="00A42F9A">
        <w:rPr>
          <w:rFonts w:ascii="Times New Roman" w:hAnsi="Times New Roman" w:cs="Times New Roman"/>
          <w:color w:val="000000"/>
          <w:sz w:val="24"/>
          <w:szCs w:val="24"/>
        </w:rPr>
        <w:t>), расходы на проведение досуговых мероприятий для взрослого населения (расходы на 20</w:t>
      </w:r>
      <w:r w:rsidR="00A42F9A" w:rsidRPr="00A42F9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64A09"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A42F9A" w:rsidRPr="00A42F9A">
        <w:rPr>
          <w:rFonts w:ascii="Times New Roman" w:hAnsi="Times New Roman" w:cs="Times New Roman"/>
          <w:color w:val="000000"/>
          <w:sz w:val="24"/>
          <w:szCs w:val="24"/>
        </w:rPr>
        <w:t>413,2</w:t>
      </w:r>
      <w:r w:rsidR="00664A09"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</w:t>
      </w:r>
      <w:proofErr w:type="gramEnd"/>
      <w:r w:rsidR="00664A09"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</w:t>
      </w:r>
      <w:r w:rsidR="00A42F9A" w:rsidRPr="00A42F9A">
        <w:rPr>
          <w:rFonts w:ascii="Times New Roman" w:hAnsi="Times New Roman" w:cs="Times New Roman"/>
          <w:color w:val="000000"/>
          <w:sz w:val="24"/>
          <w:szCs w:val="24"/>
        </w:rPr>
        <w:t>0,3</w:t>
      </w:r>
      <w:r w:rsidR="00664A09" w:rsidRPr="00A42F9A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</w:t>
      </w:r>
      <w:r w:rsidR="00A42F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41786" w:rsidRPr="00A42F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4FDB" w:rsidRPr="0051578D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A42F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1000 «Социальная политика»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расходы на содержание ребенка в семье опекуна и приемной семье (расходы на 20</w:t>
      </w:r>
      <w:r w:rsidR="00A42F9A" w:rsidRPr="00A42F9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51578D" w:rsidRPr="0051578D">
        <w:rPr>
          <w:rFonts w:ascii="Times New Roman" w:hAnsi="Times New Roman" w:cs="Times New Roman"/>
          <w:color w:val="000000"/>
          <w:sz w:val="24"/>
          <w:szCs w:val="24"/>
        </w:rPr>
        <w:t>13 131,5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рублей, что составляет </w:t>
      </w:r>
      <w:r w:rsidR="0051578D" w:rsidRPr="0051578D">
        <w:rPr>
          <w:rFonts w:ascii="Times New Roman" w:hAnsi="Times New Roman" w:cs="Times New Roman"/>
          <w:color w:val="000000"/>
          <w:sz w:val="24"/>
          <w:szCs w:val="24"/>
        </w:rPr>
        <w:t>9,4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расходов), на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выплату вознаграждения, причитающегося приемному родителю (расходы на 20</w:t>
      </w:r>
      <w:r w:rsidR="00A42F9A" w:rsidRPr="00A42F9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в сумме </w:t>
      </w:r>
      <w:r w:rsidR="0051578D" w:rsidRPr="0051578D">
        <w:rPr>
          <w:rFonts w:ascii="Times New Roman" w:hAnsi="Times New Roman" w:cs="Times New Roman"/>
          <w:color w:val="000000"/>
          <w:sz w:val="24"/>
          <w:szCs w:val="24"/>
        </w:rPr>
        <w:t>5 063,0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рублей, что составляет </w:t>
      </w:r>
      <w:r w:rsidR="0062597F" w:rsidRPr="0051578D">
        <w:rPr>
          <w:rFonts w:ascii="Times New Roman" w:hAnsi="Times New Roman" w:cs="Times New Roman"/>
          <w:color w:val="000000"/>
          <w:sz w:val="24"/>
          <w:szCs w:val="24"/>
        </w:rPr>
        <w:t>3,</w:t>
      </w:r>
      <w:r w:rsidR="0051578D" w:rsidRPr="0051578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расходов), а также</w:t>
      </w:r>
      <w:proofErr w:type="gramEnd"/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1578D">
        <w:rPr>
          <w:rFonts w:ascii="Times New Roman" w:hAnsi="Times New Roman" w:cs="Times New Roman"/>
          <w:color w:val="000000"/>
          <w:sz w:val="24"/>
          <w:szCs w:val="24"/>
        </w:rPr>
        <w:t>расходы по назначению, выплате, перерасчету ежемесячной доплаты за стаж работы в органах местного самоуправления муниципального образования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(расходы на 20</w:t>
      </w:r>
      <w:r w:rsidR="0051578D" w:rsidRPr="0051578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51578D" w:rsidRPr="0051578D">
        <w:rPr>
          <w:rFonts w:ascii="Times New Roman" w:hAnsi="Times New Roman" w:cs="Times New Roman"/>
          <w:color w:val="000000"/>
          <w:sz w:val="24"/>
          <w:szCs w:val="24"/>
        </w:rPr>
        <w:t>1903,3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или </w:t>
      </w:r>
      <w:r w:rsidR="00664A09" w:rsidRPr="0051578D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="0091303E" w:rsidRPr="0051578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расходов).</w:t>
      </w:r>
      <w:proofErr w:type="gramEnd"/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 Расходы по подразделу 1004 «Охрана семьи и детства» осуществляются за счет средств субвенций из фонда компенсаций Санкт-Петербурга.</w:t>
      </w:r>
    </w:p>
    <w:p w:rsidR="00A84FDB" w:rsidRPr="0051578D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5157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1100 «Физическая культура и спорт» 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>отражаются расходы на создание условий для развития на территории муниципального образования массовой физической культуры и спорта. По данному разделу расходы на 20</w:t>
      </w:r>
      <w:r w:rsidR="0051578D" w:rsidRPr="0051578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51578D" w:rsidRPr="0051578D">
        <w:rPr>
          <w:rFonts w:ascii="Times New Roman" w:hAnsi="Times New Roman" w:cs="Times New Roman"/>
          <w:color w:val="000000"/>
          <w:sz w:val="24"/>
          <w:szCs w:val="24"/>
        </w:rPr>
        <w:t>380,0</w:t>
      </w:r>
      <w:r w:rsidR="00432719" w:rsidRPr="0051578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тыс. рублей, что составляет </w:t>
      </w:r>
      <w:r w:rsidR="00430381" w:rsidRPr="0051578D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="0051578D" w:rsidRPr="0051578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расходов.</w:t>
      </w:r>
      <w:r w:rsidR="00430381"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 Также на аналогичные расходы запланировано </w:t>
      </w:r>
      <w:r w:rsidR="0051578D" w:rsidRPr="0051578D">
        <w:rPr>
          <w:rFonts w:ascii="Times New Roman" w:hAnsi="Times New Roman" w:cs="Times New Roman"/>
          <w:color w:val="000000"/>
          <w:sz w:val="24"/>
          <w:szCs w:val="24"/>
        </w:rPr>
        <w:t>212</w:t>
      </w:r>
      <w:r w:rsidR="0091303E" w:rsidRPr="0051578D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="00430381"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по подразделу «Другие общегосударственные вопросы».</w:t>
      </w:r>
    </w:p>
    <w:p w:rsidR="00A84FDB" w:rsidRPr="0051578D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5157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1200 «Средства массовой информации» 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>отражаются расходы на периодические издания, учрежденные органами местного самоуправления. На 20</w:t>
      </w:r>
      <w:r w:rsidR="0051578D" w:rsidRPr="0051578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 год расходы по данному разделу планируются в сумме </w:t>
      </w:r>
      <w:r w:rsidR="0051578D" w:rsidRPr="0051578D">
        <w:rPr>
          <w:rFonts w:ascii="Times New Roman" w:hAnsi="Times New Roman" w:cs="Times New Roman"/>
          <w:color w:val="000000"/>
          <w:sz w:val="24"/>
          <w:szCs w:val="24"/>
        </w:rPr>
        <w:t>3 092,1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 составит </w:t>
      </w:r>
      <w:r w:rsidR="0051578D" w:rsidRPr="0051578D">
        <w:rPr>
          <w:rFonts w:ascii="Times New Roman" w:hAnsi="Times New Roman" w:cs="Times New Roman"/>
          <w:color w:val="000000"/>
          <w:sz w:val="24"/>
          <w:szCs w:val="24"/>
        </w:rPr>
        <w:t>2,2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 общей доле расходов.</w:t>
      </w:r>
      <w:r w:rsidR="00430381"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 Также на аналогичные расходы запланировано </w:t>
      </w:r>
      <w:r w:rsidR="0051578D" w:rsidRPr="0051578D">
        <w:rPr>
          <w:rFonts w:ascii="Times New Roman" w:hAnsi="Times New Roman" w:cs="Times New Roman"/>
          <w:color w:val="000000"/>
          <w:sz w:val="24"/>
          <w:szCs w:val="24"/>
        </w:rPr>
        <w:t>568,1</w:t>
      </w:r>
      <w:r w:rsidR="00430381"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по</w:t>
      </w:r>
      <w:r w:rsidR="00432719" w:rsidRPr="0051578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0381" w:rsidRPr="0051578D">
        <w:rPr>
          <w:rFonts w:ascii="Times New Roman" w:hAnsi="Times New Roman" w:cs="Times New Roman"/>
          <w:color w:val="000000"/>
          <w:sz w:val="24"/>
          <w:szCs w:val="24"/>
        </w:rPr>
        <w:t>подразделу «Другие общегосударственные вопросы».</w:t>
      </w:r>
    </w:p>
    <w:p w:rsidR="00A84FDB" w:rsidRPr="0051578D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78D">
        <w:rPr>
          <w:rFonts w:ascii="Times New Roman" w:hAnsi="Times New Roman" w:cs="Times New Roman"/>
          <w:color w:val="000000"/>
          <w:sz w:val="24"/>
          <w:szCs w:val="24"/>
        </w:rPr>
        <w:t>Проект местного бюджета предусматривает финансирование публичных нормативных обязательств на 20</w:t>
      </w:r>
      <w:r w:rsidR="0051578D" w:rsidRPr="0051578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 год в объеме </w:t>
      </w:r>
      <w:r w:rsidR="0051578D" w:rsidRPr="0051578D">
        <w:rPr>
          <w:rFonts w:ascii="Times New Roman" w:hAnsi="Times New Roman" w:cs="Times New Roman"/>
          <w:color w:val="000000"/>
          <w:sz w:val="24"/>
          <w:szCs w:val="24"/>
        </w:rPr>
        <w:t>15 034,8</w:t>
      </w:r>
      <w:r w:rsidR="00B543E9"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A84FDB" w:rsidRPr="00567D5F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703">
        <w:rPr>
          <w:rFonts w:ascii="Times New Roman" w:hAnsi="Times New Roman" w:cs="Times New Roman"/>
          <w:color w:val="000000"/>
          <w:sz w:val="24"/>
          <w:szCs w:val="24"/>
        </w:rPr>
        <w:t xml:space="preserve">В проекте местного бюджета планируются средства на образование резервного фонда Местной администрации, в соответствии со ст. 81 БК </w:t>
      </w:r>
      <w:r w:rsidR="00E11109" w:rsidRPr="00A17703">
        <w:rPr>
          <w:rFonts w:ascii="Times New Roman" w:hAnsi="Times New Roman" w:cs="Times New Roman"/>
          <w:color w:val="000000"/>
          <w:sz w:val="24"/>
          <w:szCs w:val="24"/>
        </w:rPr>
        <w:t>РФ,</w:t>
      </w:r>
      <w:r w:rsidRPr="00A17703">
        <w:rPr>
          <w:rFonts w:ascii="Times New Roman" w:hAnsi="Times New Roman" w:cs="Times New Roman"/>
          <w:color w:val="000000"/>
          <w:sz w:val="24"/>
          <w:szCs w:val="24"/>
        </w:rPr>
        <w:t xml:space="preserve"> размер которого не может превышать 3%, утвержденного решением о бюджете общего объема расходов. Бюджетные ассигнования на 20</w:t>
      </w:r>
      <w:r w:rsidR="00A17703" w:rsidRPr="00A1770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17703">
        <w:rPr>
          <w:rFonts w:ascii="Times New Roman" w:hAnsi="Times New Roman" w:cs="Times New Roman"/>
          <w:color w:val="000000"/>
          <w:sz w:val="24"/>
          <w:szCs w:val="24"/>
        </w:rPr>
        <w:t xml:space="preserve"> год предусмотрены в сумме 50,0 тыс. рублей. Доля резервного фонда в общих расходах бюджета в 20</w:t>
      </w:r>
      <w:r w:rsidR="00A17703" w:rsidRPr="00A1770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17703">
        <w:rPr>
          <w:rFonts w:ascii="Times New Roman" w:hAnsi="Times New Roman" w:cs="Times New Roman"/>
          <w:color w:val="000000"/>
          <w:sz w:val="24"/>
          <w:szCs w:val="24"/>
        </w:rPr>
        <w:t xml:space="preserve"> году предусматривается </w:t>
      </w:r>
      <w:r w:rsidRPr="00567D5F">
        <w:rPr>
          <w:rFonts w:ascii="Times New Roman" w:hAnsi="Times New Roman" w:cs="Times New Roman"/>
          <w:color w:val="000000"/>
          <w:sz w:val="24"/>
          <w:szCs w:val="24"/>
        </w:rPr>
        <w:t>в размере 0,0</w:t>
      </w:r>
      <w:r w:rsidR="0091303E" w:rsidRPr="00567D5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7D5F">
        <w:rPr>
          <w:rFonts w:ascii="Times New Roman" w:hAnsi="Times New Roman" w:cs="Times New Roman"/>
          <w:color w:val="000000"/>
          <w:sz w:val="24"/>
          <w:szCs w:val="24"/>
        </w:rPr>
        <w:t>%, что не превышает установленный бюджетным законодательством предельный размер.</w:t>
      </w:r>
    </w:p>
    <w:p w:rsidR="00A84FDB" w:rsidRPr="00A17703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1770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Выводы:</w:t>
      </w:r>
    </w:p>
    <w:p w:rsidR="00A84FDB" w:rsidRPr="00BD4782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82">
        <w:rPr>
          <w:rFonts w:ascii="Times New Roman" w:hAnsi="Times New Roman" w:cs="Times New Roman"/>
          <w:color w:val="000000"/>
          <w:sz w:val="24"/>
          <w:szCs w:val="24"/>
        </w:rPr>
        <w:t>Проект местного бюджета на 20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год представлен главой Местной администрации муниципального образования Финляндский округ в Муниципальный совет муниципального образования Финляндский округ 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A6715" w:rsidRPr="00BD478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г. - с соблюдением установленного законодательством срока.</w:t>
      </w:r>
    </w:p>
    <w:p w:rsidR="00A84FDB" w:rsidRPr="00A17703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703">
        <w:rPr>
          <w:rFonts w:ascii="Times New Roman" w:hAnsi="Times New Roman" w:cs="Times New Roman"/>
          <w:color w:val="000000"/>
          <w:sz w:val="24"/>
          <w:szCs w:val="24"/>
        </w:rPr>
        <w:t>В соответствии с положениями п. 4 статьи 169 Бюджетного кодекса Российской Федерации проект местного бюджета сформирован на один год.</w:t>
      </w:r>
    </w:p>
    <w:p w:rsidR="00A84FDB" w:rsidRPr="00BD4782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среднесрочного финансового плана, утвержденного постановлением Местной администрации муниципального образования Финляндский округ от 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18.10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г. № </w:t>
      </w:r>
      <w:r w:rsidR="00D672E6" w:rsidRPr="00BD47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>-а, полностью соответствуют проекту местного бюджета на 20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672E6"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>год.</w:t>
      </w:r>
    </w:p>
    <w:p w:rsidR="00A84FDB" w:rsidRPr="00BD4782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82">
        <w:rPr>
          <w:rFonts w:ascii="Times New Roman" w:hAnsi="Times New Roman" w:cs="Times New Roman"/>
          <w:color w:val="000000"/>
          <w:sz w:val="24"/>
          <w:szCs w:val="24"/>
        </w:rPr>
        <w:t>Доходная часть проекта местного бюджета на 20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год сформирована в соответствии с перечнем </w:t>
      </w:r>
      <w:proofErr w:type="gramStart"/>
      <w:r w:rsidRPr="00BD4782">
        <w:rPr>
          <w:rFonts w:ascii="Times New Roman" w:hAnsi="Times New Roman" w:cs="Times New Roman"/>
          <w:color w:val="000000"/>
          <w:sz w:val="24"/>
          <w:szCs w:val="24"/>
        </w:rPr>
        <w:t>источников доходов бюджетов внутригородских муниципальных образований Санкт-Петербурга</w:t>
      </w:r>
      <w:proofErr w:type="gramEnd"/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и нормативов отчислений в местные бюджеты в 20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году, установленным проектом Закона Санкт-Петербурга «О бюджете Санкт-Петербурга на 20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</w:t>
      </w:r>
      <w:r w:rsidR="00EE0655" w:rsidRPr="00BD47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и 20</w:t>
      </w:r>
      <w:r w:rsidR="00EE0655" w:rsidRPr="00BD47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годов».</w:t>
      </w:r>
    </w:p>
    <w:p w:rsidR="00A84FDB" w:rsidRPr="00BD4782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82">
        <w:rPr>
          <w:rFonts w:ascii="Times New Roman" w:hAnsi="Times New Roman" w:cs="Times New Roman"/>
          <w:color w:val="000000"/>
          <w:sz w:val="24"/>
          <w:szCs w:val="24"/>
        </w:rPr>
        <w:t>Расходы местного бюджета направлены исключительно на решение вопросов местного значения, в соответствии с перечнем расходных обязательств внутригородских муниципальных образований Санкт-Петербурга, перечисленных в проекте закона Санкт-Петербурга «О бюджете Санкт-Петербурга на 20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</w:t>
      </w:r>
      <w:r w:rsidR="00EE0655" w:rsidRPr="00BD47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и 20</w:t>
      </w:r>
      <w:r w:rsidR="00EE0655" w:rsidRPr="00BD47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годов».</w:t>
      </w:r>
    </w:p>
    <w:p w:rsidR="00A84FDB" w:rsidRPr="00BD4782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82">
        <w:rPr>
          <w:rFonts w:ascii="Times New Roman" w:hAnsi="Times New Roman" w:cs="Times New Roman"/>
          <w:color w:val="000000"/>
          <w:sz w:val="24"/>
          <w:szCs w:val="24"/>
        </w:rPr>
        <w:t>Местный бюджет муниципального образования Финляндский округ на 20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год прогнозируется:</w:t>
      </w:r>
    </w:p>
    <w:p w:rsidR="00A84FDB" w:rsidRPr="00BD4782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- по доходам - в сумме 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140 347,9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</w:t>
      </w:r>
    </w:p>
    <w:p w:rsidR="00A84FDB" w:rsidRPr="00BD4782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- по расходам - в сумме 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140 347,9</w:t>
      </w:r>
      <w:r w:rsidR="00B543E9"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0036" w:rsidRPr="00BD4782">
        <w:rPr>
          <w:rFonts w:ascii="Times New Roman" w:hAnsi="Times New Roman" w:cs="Times New Roman"/>
          <w:color w:val="000000"/>
          <w:sz w:val="24"/>
          <w:szCs w:val="24"/>
        </w:rPr>
        <w:t>тыс. рублей,</w:t>
      </w:r>
    </w:p>
    <w:p w:rsidR="00920036" w:rsidRPr="00BD4782" w:rsidRDefault="00920036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- дефицит бюджета – </w:t>
      </w:r>
      <w:r w:rsidR="00EE0655" w:rsidRPr="00BD478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>,0 тыс. рублей.</w:t>
      </w:r>
    </w:p>
    <w:p w:rsidR="00276B67" w:rsidRPr="00BD4782" w:rsidRDefault="00276B67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82">
        <w:rPr>
          <w:rFonts w:ascii="Times New Roman" w:hAnsi="Times New Roman" w:cs="Times New Roman"/>
          <w:color w:val="000000"/>
          <w:sz w:val="24"/>
          <w:szCs w:val="24"/>
        </w:rPr>
        <w:t>Проект решения Муниципального совета о местном бюджете в целом соответствует требованиям ст. 184.1 Бюджетного кодекса Российской Федерации.</w:t>
      </w:r>
    </w:p>
    <w:p w:rsidR="00A84FDB" w:rsidRPr="00D32406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A84FDB" w:rsidRPr="00A17703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Контрольно - счетная группа рекомендует Муниципальному совету муниципального образования Финляндский округ принять проект местного бюджета муниципального образования Финляндский округ на 20</w:t>
      </w:r>
      <w:r w:rsidR="00BD4782" w:rsidRPr="00A17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A17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в I чтении. В случае получения поправок к проекту местного бюджета на 20</w:t>
      </w:r>
      <w:r w:rsidR="00BD4782" w:rsidRPr="00A17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A17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по</w:t>
      </w:r>
      <w:r w:rsidR="006057A2" w:rsidRPr="00A17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17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результатам публичных слушаний внести данные поправки в</w:t>
      </w:r>
      <w:r w:rsidR="00432719" w:rsidRPr="00A17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17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 местного бюджета до принятия его во II чтении.</w:t>
      </w:r>
    </w:p>
    <w:p w:rsidR="00432719" w:rsidRPr="00A17703" w:rsidRDefault="00432719" w:rsidP="00432719">
      <w:pPr>
        <w:spacing w:before="480" w:line="288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17703">
        <w:rPr>
          <w:rFonts w:ascii="Times New Roman" w:hAnsi="Times New Roman" w:cs="Times New Roman"/>
          <w:sz w:val="24"/>
          <w:szCs w:val="24"/>
          <w:lang w:eastAsia="ar-SA"/>
        </w:rPr>
        <w:t>Председатель контрольно-счетной группы</w:t>
      </w:r>
    </w:p>
    <w:p w:rsidR="00A84FDB" w:rsidRDefault="00432719" w:rsidP="00432719">
      <w:pPr>
        <w:suppressAutoHyphens/>
        <w:spacing w:line="275" w:lineRule="auto"/>
        <w:jc w:val="both"/>
      </w:pPr>
      <w:r w:rsidRPr="00A17703">
        <w:rPr>
          <w:rFonts w:ascii="Times New Roman" w:hAnsi="Times New Roman" w:cs="Times New Roman"/>
          <w:sz w:val="24"/>
          <w:szCs w:val="24"/>
          <w:lang w:eastAsia="ar-SA"/>
        </w:rPr>
        <w:t>муниципального образования Финляндский округ                                                         И.С.Кудинов</w:t>
      </w:r>
    </w:p>
    <w:sectPr w:rsidR="00A84FDB" w:rsidSect="00660184">
      <w:pgSz w:w="11905" w:h="16837"/>
      <w:pgMar w:top="567" w:right="851" w:bottom="851" w:left="113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22E" w:rsidRDefault="00B5322E" w:rsidP="00A84FDB">
      <w:r>
        <w:separator/>
      </w:r>
    </w:p>
  </w:endnote>
  <w:endnote w:type="continuationSeparator" w:id="0">
    <w:p w:rsidR="00B5322E" w:rsidRDefault="00B5322E" w:rsidP="00A8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22E" w:rsidRDefault="00B5322E" w:rsidP="00A84FDB">
      <w:r>
        <w:separator/>
      </w:r>
    </w:p>
  </w:footnote>
  <w:footnote w:type="continuationSeparator" w:id="0">
    <w:p w:rsidR="00B5322E" w:rsidRDefault="00B5322E" w:rsidP="00A84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3B1D"/>
    <w:multiLevelType w:val="hybridMultilevel"/>
    <w:tmpl w:val="AA18D1C6"/>
    <w:lvl w:ilvl="0" w:tplc="F0B61C50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A84FDB"/>
    <w:rsid w:val="00007A3C"/>
    <w:rsid w:val="00010634"/>
    <w:rsid w:val="000202EA"/>
    <w:rsid w:val="00021DD7"/>
    <w:rsid w:val="00022FE3"/>
    <w:rsid w:val="00036E38"/>
    <w:rsid w:val="000528AB"/>
    <w:rsid w:val="00064D8F"/>
    <w:rsid w:val="0006775D"/>
    <w:rsid w:val="000731E0"/>
    <w:rsid w:val="00073785"/>
    <w:rsid w:val="00081BA5"/>
    <w:rsid w:val="00085706"/>
    <w:rsid w:val="0008638A"/>
    <w:rsid w:val="000B0C6E"/>
    <w:rsid w:val="000C3743"/>
    <w:rsid w:val="000E70A6"/>
    <w:rsid w:val="00165D06"/>
    <w:rsid w:val="00175189"/>
    <w:rsid w:val="00181D00"/>
    <w:rsid w:val="001B784A"/>
    <w:rsid w:val="001C7080"/>
    <w:rsid w:val="001D41F5"/>
    <w:rsid w:val="001F3899"/>
    <w:rsid w:val="001F6548"/>
    <w:rsid w:val="00215098"/>
    <w:rsid w:val="00225A39"/>
    <w:rsid w:val="00241786"/>
    <w:rsid w:val="00276B67"/>
    <w:rsid w:val="002A4994"/>
    <w:rsid w:val="002D6143"/>
    <w:rsid w:val="002F426E"/>
    <w:rsid w:val="003011EA"/>
    <w:rsid w:val="003046B2"/>
    <w:rsid w:val="003546EA"/>
    <w:rsid w:val="00365A8F"/>
    <w:rsid w:val="003A724E"/>
    <w:rsid w:val="003C0796"/>
    <w:rsid w:val="003C783D"/>
    <w:rsid w:val="003D35AD"/>
    <w:rsid w:val="003D5B13"/>
    <w:rsid w:val="003F0FD8"/>
    <w:rsid w:val="00406FD0"/>
    <w:rsid w:val="00412202"/>
    <w:rsid w:val="00430381"/>
    <w:rsid w:val="00432719"/>
    <w:rsid w:val="0043617D"/>
    <w:rsid w:val="0044654B"/>
    <w:rsid w:val="00460E7D"/>
    <w:rsid w:val="004821C7"/>
    <w:rsid w:val="004C702A"/>
    <w:rsid w:val="004C71E8"/>
    <w:rsid w:val="004F1018"/>
    <w:rsid w:val="0051578D"/>
    <w:rsid w:val="0052028C"/>
    <w:rsid w:val="00525AD0"/>
    <w:rsid w:val="005326FE"/>
    <w:rsid w:val="00545245"/>
    <w:rsid w:val="005564F0"/>
    <w:rsid w:val="00567D5F"/>
    <w:rsid w:val="005C23B1"/>
    <w:rsid w:val="005C7EC6"/>
    <w:rsid w:val="005D7D0D"/>
    <w:rsid w:val="00602BC4"/>
    <w:rsid w:val="006057A2"/>
    <w:rsid w:val="00606745"/>
    <w:rsid w:val="00624797"/>
    <w:rsid w:val="0062597F"/>
    <w:rsid w:val="00660184"/>
    <w:rsid w:val="00664A09"/>
    <w:rsid w:val="00673CB4"/>
    <w:rsid w:val="00692076"/>
    <w:rsid w:val="00692AD1"/>
    <w:rsid w:val="006952BE"/>
    <w:rsid w:val="006A3C42"/>
    <w:rsid w:val="006A60EB"/>
    <w:rsid w:val="006B5CF2"/>
    <w:rsid w:val="006C69AC"/>
    <w:rsid w:val="006D789B"/>
    <w:rsid w:val="00742E71"/>
    <w:rsid w:val="0078621E"/>
    <w:rsid w:val="007A41A3"/>
    <w:rsid w:val="007A6715"/>
    <w:rsid w:val="007B270B"/>
    <w:rsid w:val="007B4A52"/>
    <w:rsid w:val="007C6DD1"/>
    <w:rsid w:val="007D05C4"/>
    <w:rsid w:val="007E598D"/>
    <w:rsid w:val="00810362"/>
    <w:rsid w:val="0085599D"/>
    <w:rsid w:val="008714B0"/>
    <w:rsid w:val="00876257"/>
    <w:rsid w:val="008F1583"/>
    <w:rsid w:val="008F2CA5"/>
    <w:rsid w:val="0091303E"/>
    <w:rsid w:val="00920036"/>
    <w:rsid w:val="00946A21"/>
    <w:rsid w:val="0096189D"/>
    <w:rsid w:val="00964DB7"/>
    <w:rsid w:val="0096558F"/>
    <w:rsid w:val="009A0A2F"/>
    <w:rsid w:val="009B638B"/>
    <w:rsid w:val="009D218B"/>
    <w:rsid w:val="009F4F94"/>
    <w:rsid w:val="00A07BE8"/>
    <w:rsid w:val="00A17703"/>
    <w:rsid w:val="00A26566"/>
    <w:rsid w:val="00A367B4"/>
    <w:rsid w:val="00A42F9A"/>
    <w:rsid w:val="00A63440"/>
    <w:rsid w:val="00A70F6E"/>
    <w:rsid w:val="00A73E6B"/>
    <w:rsid w:val="00A84FDB"/>
    <w:rsid w:val="00A87A8A"/>
    <w:rsid w:val="00A94B87"/>
    <w:rsid w:val="00AB30E2"/>
    <w:rsid w:val="00AC1C84"/>
    <w:rsid w:val="00AC6769"/>
    <w:rsid w:val="00B05BA8"/>
    <w:rsid w:val="00B0653A"/>
    <w:rsid w:val="00B5322E"/>
    <w:rsid w:val="00B543E9"/>
    <w:rsid w:val="00B85E81"/>
    <w:rsid w:val="00BB5857"/>
    <w:rsid w:val="00BD3003"/>
    <w:rsid w:val="00BD4782"/>
    <w:rsid w:val="00BE3229"/>
    <w:rsid w:val="00C13D7C"/>
    <w:rsid w:val="00C34DC9"/>
    <w:rsid w:val="00C518AD"/>
    <w:rsid w:val="00C727F7"/>
    <w:rsid w:val="00C77B42"/>
    <w:rsid w:val="00C806B2"/>
    <w:rsid w:val="00CA67F7"/>
    <w:rsid w:val="00CD367F"/>
    <w:rsid w:val="00CD3E07"/>
    <w:rsid w:val="00CD60D2"/>
    <w:rsid w:val="00CE408C"/>
    <w:rsid w:val="00CF3E3A"/>
    <w:rsid w:val="00D16638"/>
    <w:rsid w:val="00D30403"/>
    <w:rsid w:val="00D32406"/>
    <w:rsid w:val="00D62358"/>
    <w:rsid w:val="00D672E6"/>
    <w:rsid w:val="00D81168"/>
    <w:rsid w:val="00D81530"/>
    <w:rsid w:val="00D83423"/>
    <w:rsid w:val="00DA29C2"/>
    <w:rsid w:val="00DA3678"/>
    <w:rsid w:val="00DA50AF"/>
    <w:rsid w:val="00DB293A"/>
    <w:rsid w:val="00DD7F50"/>
    <w:rsid w:val="00DE19AE"/>
    <w:rsid w:val="00E0160D"/>
    <w:rsid w:val="00E11109"/>
    <w:rsid w:val="00E23B46"/>
    <w:rsid w:val="00E40F63"/>
    <w:rsid w:val="00E60FC5"/>
    <w:rsid w:val="00E67DAA"/>
    <w:rsid w:val="00E70F67"/>
    <w:rsid w:val="00EE0655"/>
    <w:rsid w:val="00EE1CD7"/>
    <w:rsid w:val="00EE4237"/>
    <w:rsid w:val="00EE6165"/>
    <w:rsid w:val="00F14261"/>
    <w:rsid w:val="00F14E81"/>
    <w:rsid w:val="00F17F1A"/>
    <w:rsid w:val="00F3797F"/>
    <w:rsid w:val="00F64255"/>
    <w:rsid w:val="00F655EA"/>
    <w:rsid w:val="00F76466"/>
    <w:rsid w:val="00FA6D56"/>
    <w:rsid w:val="00FC2F51"/>
    <w:rsid w:val="00FC70DC"/>
    <w:rsid w:val="00FD28DA"/>
    <w:rsid w:val="00FD42BF"/>
    <w:rsid w:val="00FF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D7"/>
    <w:pPr>
      <w:widowControl w:val="0"/>
      <w:overflowPunct w:val="0"/>
      <w:adjustRightInd w:val="0"/>
    </w:pPr>
    <w:rPr>
      <w:rFonts w:cs="Calibri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7E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7EC6"/>
    <w:rPr>
      <w:rFonts w:cs="Calibri"/>
      <w:kern w:val="28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C7E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7EC6"/>
    <w:rPr>
      <w:rFonts w:cs="Calibri"/>
      <w:kern w:val="28"/>
      <w:sz w:val="22"/>
      <w:szCs w:val="22"/>
    </w:rPr>
  </w:style>
  <w:style w:type="paragraph" w:styleId="a7">
    <w:name w:val="List Paragraph"/>
    <w:basedOn w:val="a"/>
    <w:uiPriority w:val="34"/>
    <w:qFormat/>
    <w:rsid w:val="00525AD0"/>
    <w:pPr>
      <w:widowControl/>
      <w:suppressAutoHyphens/>
      <w:overflowPunct/>
      <w:adjustRightInd/>
      <w:ind w:left="720"/>
      <w:contextualSpacing/>
    </w:pPr>
    <w:rPr>
      <w:rFonts w:ascii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1B65F-139E-4D5B-BC12-0E4C4EF4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2105</Words>
  <Characters>11999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Колобова Т.О.</cp:lastModifiedBy>
  <cp:revision>2</cp:revision>
  <cp:lastPrinted>2019-10-25T13:59:00Z</cp:lastPrinted>
  <dcterms:created xsi:type="dcterms:W3CDTF">2020-01-30T13:05:00Z</dcterms:created>
  <dcterms:modified xsi:type="dcterms:W3CDTF">2020-01-30T13:05:00Z</dcterms:modified>
</cp:coreProperties>
</file>