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 – счетная группа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Финляндский округ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84FDB" w:rsidRDefault="00A84FDB">
      <w:pPr>
        <w:pBdr>
          <w:top w:val="thinThickMediumGap" w:sz="24" w:space="1" w:color="auto"/>
        </w:pBdr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проект местного бюджета муниципального образования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Финляндский округ на 201</w:t>
      </w:r>
      <w:r w:rsidR="0096189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FDB" w:rsidRDefault="0096189D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FC5">
        <w:rPr>
          <w:rFonts w:ascii="Times New Roman" w:hAnsi="Times New Roman" w:cs="Times New Roman"/>
          <w:color w:val="000000"/>
          <w:sz w:val="24"/>
          <w:szCs w:val="24"/>
        </w:rPr>
        <w:t>окт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Санкт-Петербург</w:t>
      </w: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Данное заключение на проект местного бюджета муниципального образования Финляндский округ (Далее – проект местного бюджета) подготовлено контрольно-счетной группой муниципального образования Финляндский округ (Далее – контрольно-счетная группа) в соответствии с требованиями Бюджетного кодекса Российской Федерации, Положений «О бюджетном процессе в муниципальном образовании муниципального округа Финляндский округ» и «О контрольно-счетной группе муниципального образования Финляндский округ».</w:t>
      </w:r>
      <w:proofErr w:type="gramEnd"/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 Финляндский округ проект местного бюджета на 201</w:t>
      </w:r>
      <w:r w:rsidR="0096189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год направлен главой Местной администрации муниципального образования Финляндский округ </w:t>
      </w:r>
      <w:r w:rsidR="0096189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E60FC5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6189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 соблюдением срока, установленного статьей 185 Бюджетного кодекса Российской Федерации, статьей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Представленный проект местного бюджета в целом соответствует требованиям статьи 184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статье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 в части полноты представленных одновременно с проектом местного бюджета документов и материалов.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Проектом решения Муниципального совета «Об утверждении местного бюджета муниципального образования Финляндский округ на 201</w:t>
      </w:r>
      <w:r w:rsidR="00BD3003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год» на 201</w:t>
      </w:r>
      <w:r w:rsidR="00BD3003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предлагается утвердить местный бюджет муниципального образования по доходам в сумме </w:t>
      </w:r>
      <w:r w:rsidR="007C6DD1" w:rsidRPr="00BD3003">
        <w:rPr>
          <w:rFonts w:ascii="Times New Roman" w:hAnsi="Times New Roman" w:cs="Times New Roman"/>
          <w:color w:val="000000"/>
          <w:sz w:val="24"/>
          <w:szCs w:val="24"/>
        </w:rPr>
        <w:t>128</w:t>
      </w:r>
      <w:r w:rsidR="007C6D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6DD1" w:rsidRPr="00BD3003">
        <w:rPr>
          <w:rFonts w:ascii="Times New Roman" w:hAnsi="Times New Roman" w:cs="Times New Roman"/>
          <w:color w:val="000000"/>
          <w:sz w:val="24"/>
          <w:szCs w:val="24"/>
        </w:rPr>
        <w:t>188,9</w:t>
      </w:r>
      <w:r w:rsidR="007C6DD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 и по расходам в сумме </w:t>
      </w:r>
      <w:r w:rsidR="007C6DD1" w:rsidRPr="00BD3003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6601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6DD1" w:rsidRPr="00BD3003">
        <w:rPr>
          <w:rFonts w:ascii="Times New Roman" w:hAnsi="Times New Roman" w:cs="Times New Roman"/>
          <w:color w:val="000000"/>
          <w:sz w:val="24"/>
          <w:szCs w:val="24"/>
        </w:rPr>
        <w:t>135,3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на </w:t>
      </w:r>
      <w:r w:rsidR="007C6DD1">
        <w:rPr>
          <w:rFonts w:ascii="Times New Roman" w:hAnsi="Times New Roman" w:cs="Times New Roman"/>
          <w:color w:val="000000"/>
          <w:sz w:val="24"/>
          <w:szCs w:val="24"/>
        </w:rPr>
        <w:t>18 679,3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714B0" w:rsidRPr="008714B0">
        <w:rPr>
          <w:rFonts w:ascii="Times New Roman" w:hAnsi="Times New Roman" w:cs="Times New Roman"/>
          <w:color w:val="000000"/>
          <w:sz w:val="24"/>
          <w:szCs w:val="24"/>
        </w:rPr>
        <w:t>28 125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 xml:space="preserve">,3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объемов, утвержденных на 201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  <w:proofErr w:type="gramEnd"/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Дефицит местного бюджета на 201</w:t>
      </w:r>
      <w:r w:rsidR="000737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составит </w:t>
      </w:r>
      <w:r w:rsidR="00073785" w:rsidRPr="00BD3003">
        <w:rPr>
          <w:rFonts w:ascii="Times New Roman" w:hAnsi="Times New Roman" w:cs="Times New Roman"/>
          <w:color w:val="000000"/>
          <w:sz w:val="24"/>
          <w:szCs w:val="24"/>
        </w:rPr>
        <w:t>7 946,4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доходы местного бюджета будут сформированы за счет налоговых доходов (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>,9</w:t>
      </w:r>
      <w:r>
        <w:rPr>
          <w:rFonts w:ascii="Times New Roman" w:hAnsi="Times New Roman" w:cs="Times New Roman"/>
          <w:color w:val="000000"/>
          <w:sz w:val="24"/>
          <w:szCs w:val="24"/>
        </w:rPr>
        <w:t>%),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 xml:space="preserve"> неналоговых доходов (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%),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безвозмездных поступлений (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>,6</w:t>
      </w:r>
      <w:r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налоговых поступлений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основную часть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>ят поступления по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, взимаем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 xml:space="preserve"> с налогоплательщиков, выбравших в качестве объекта налогообложения доходы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(38,2</w:t>
      </w:r>
      <w:r w:rsidR="00CD3E07" w:rsidRPr="00E60FC5">
        <w:rPr>
          <w:rFonts w:ascii="Times New Roman" w:hAnsi="Times New Roman" w:cs="Times New Roman"/>
          <w:color w:val="000000"/>
          <w:sz w:val="24"/>
          <w:szCs w:val="24"/>
        </w:rPr>
        <w:t>% в общей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доле налоговых поступлений или 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183,0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рублей) и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 xml:space="preserve"> единому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 w:rsidRPr="00FD42BF">
        <w:rPr>
          <w:rFonts w:ascii="Times New Roman" w:hAnsi="Times New Roman" w:cs="Times New Roman"/>
          <w:color w:val="000000"/>
          <w:sz w:val="24"/>
          <w:szCs w:val="24"/>
        </w:rPr>
        <w:t>на вмененный доход для отдельных видов деятельности</w:t>
      </w:r>
      <w:r w:rsidRPr="00E60FC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36,6</w:t>
      </w:r>
      <w:r w:rsidRPr="00E60FC5">
        <w:rPr>
          <w:rFonts w:ascii="Times New Roman" w:hAnsi="Times New Roman" w:cs="Times New Roman"/>
          <w:color w:val="000000"/>
          <w:sz w:val="24"/>
          <w:szCs w:val="24"/>
        </w:rPr>
        <w:t>% в общей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доле налоговых поступлений или 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446,9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ыс. рублей).</w:t>
      </w:r>
      <w:proofErr w:type="gramEnd"/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Налоговые доходы в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201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года, 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уменьшатся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2E7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21 270,4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(на 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E4237">
        <w:rPr>
          <w:rFonts w:ascii="Times New Roman" w:hAnsi="Times New Roman" w:cs="Times New Roman"/>
          <w:color w:val="000000"/>
          <w:sz w:val="24"/>
          <w:szCs w:val="24"/>
        </w:rPr>
        <w:t>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%) и составят 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3E07" w:rsidRPr="00CD3E07">
        <w:rPr>
          <w:rFonts w:ascii="Times New Roman" w:hAnsi="Times New Roman" w:cs="Times New Roman"/>
          <w:color w:val="000000"/>
          <w:sz w:val="24"/>
          <w:szCs w:val="24"/>
        </w:rPr>
        <w:t>793,4</w:t>
      </w:r>
      <w:r w:rsidR="00CD3E0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связи с </w:t>
      </w:r>
      <w:r w:rsidR="00810362" w:rsidRPr="00810362">
        <w:rPr>
          <w:rFonts w:ascii="Times New Roman" w:hAnsi="Times New Roman" w:cs="Times New Roman"/>
          <w:color w:val="000000"/>
          <w:sz w:val="24"/>
          <w:szCs w:val="24"/>
        </w:rPr>
        <w:t>исключение</w:t>
      </w:r>
      <w:r w:rsidR="00810362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B0653A">
        <w:rPr>
          <w:rFonts w:ascii="Times New Roman" w:hAnsi="Times New Roman" w:cs="Times New Roman"/>
          <w:color w:val="000000"/>
          <w:sz w:val="24"/>
          <w:szCs w:val="24"/>
        </w:rPr>
        <w:t xml:space="preserve">в 2017 </w:t>
      </w:r>
      <w:r w:rsidR="00810362" w:rsidRPr="00810362">
        <w:rPr>
          <w:rFonts w:ascii="Times New Roman" w:hAnsi="Times New Roman" w:cs="Times New Roman"/>
          <w:color w:val="000000"/>
          <w:sz w:val="24"/>
          <w:szCs w:val="24"/>
        </w:rPr>
        <w:t>году из перечня источников доходов местных бюджетов налога на имущество физических лиц и увеличение норматива отчислений в местные бюджеты по единому налогу на вмененный доход для отдельных видов деятельности и налогу, взимаемому</w:t>
      </w:r>
      <w:proofErr w:type="gramEnd"/>
      <w:r w:rsidR="00810362" w:rsidRPr="00810362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применением патентной системы налогообложения с 45% до 100%.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неналоговых поступлений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="007B270B">
        <w:rPr>
          <w:rFonts w:ascii="Times New Roman" w:hAnsi="Times New Roman" w:cs="Times New Roman"/>
          <w:color w:val="000000"/>
          <w:sz w:val="24"/>
          <w:szCs w:val="24"/>
        </w:rPr>
        <w:t xml:space="preserve">новную часть составят 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 xml:space="preserve">доходы </w:t>
      </w:r>
      <w:r w:rsidR="00C13D7C" w:rsidRPr="00E11109">
        <w:rPr>
          <w:rFonts w:ascii="Times New Roman" w:hAnsi="Times New Roman" w:cs="Times New Roman"/>
          <w:color w:val="000000"/>
          <w:sz w:val="24"/>
          <w:szCs w:val="24"/>
        </w:rPr>
        <w:t>от штрафов</w:t>
      </w:r>
      <w:r w:rsidR="00C13D7C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3D7C" w:rsidRPr="00DA3678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правонарушения в области благоустройства, предусмотренные главой 4</w:t>
      </w:r>
      <w:r w:rsidR="00432719" w:rsidRPr="00DA36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3D7C" w:rsidRPr="00DA3678">
        <w:rPr>
          <w:rFonts w:ascii="Times New Roman" w:hAnsi="Times New Roman" w:cs="Times New Roman"/>
          <w:color w:val="000000"/>
          <w:sz w:val="24"/>
          <w:szCs w:val="24"/>
        </w:rPr>
        <w:t>Закона Санкт-Петербурга «Об административных</w:t>
      </w:r>
      <w:r w:rsidR="00C13D7C"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  <w:r w:rsidR="00365A8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нарушениях в Санкт-Петербурге» </w:t>
      </w:r>
      <w:r w:rsidR="00C13D7C" w:rsidRPr="00E1110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65A8F">
        <w:rPr>
          <w:rFonts w:ascii="Times New Roman" w:hAnsi="Times New Roman" w:cs="Times New Roman"/>
          <w:color w:val="000000"/>
          <w:sz w:val="24"/>
          <w:szCs w:val="24"/>
        </w:rPr>
        <w:t>48,6</w:t>
      </w:r>
      <w:r w:rsidR="00C13D7C" w:rsidRPr="00E11109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неналоговых поступлений или </w:t>
      </w:r>
      <w:r w:rsidR="00365A8F" w:rsidRPr="00365A8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65A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5A8F" w:rsidRPr="00365A8F">
        <w:rPr>
          <w:rFonts w:ascii="Times New Roman" w:hAnsi="Times New Roman" w:cs="Times New Roman"/>
          <w:color w:val="000000"/>
          <w:sz w:val="24"/>
          <w:szCs w:val="24"/>
        </w:rPr>
        <w:t>027,3</w:t>
      </w:r>
      <w:r w:rsidR="00692AD1">
        <w:rPr>
          <w:rFonts w:ascii="Times New Roman" w:hAnsi="Times New Roman" w:cs="Times New Roman"/>
          <w:color w:val="000000"/>
          <w:sz w:val="24"/>
          <w:szCs w:val="24"/>
        </w:rPr>
        <w:t> тыс. рублей)</w:t>
      </w:r>
      <w:r w:rsidR="00C13D7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целом неналоговые доходы в 201</w:t>
      </w:r>
      <w:r w:rsidR="00365A8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201</w:t>
      </w:r>
      <w:r w:rsidR="00365A8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545245">
        <w:rPr>
          <w:rFonts w:ascii="Times New Roman" w:hAnsi="Times New Roman" w:cs="Times New Roman"/>
          <w:color w:val="000000"/>
          <w:sz w:val="24"/>
          <w:szCs w:val="24"/>
        </w:rPr>
        <w:t>увеличатся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45245">
        <w:rPr>
          <w:rFonts w:ascii="Times New Roman" w:hAnsi="Times New Roman" w:cs="Times New Roman"/>
          <w:color w:val="000000"/>
          <w:sz w:val="24"/>
          <w:szCs w:val="24"/>
        </w:rPr>
        <w:t>2 113,2</w:t>
      </w:r>
      <w:r w:rsidRPr="00022FE3"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 xml:space="preserve">рублей (или на </w:t>
      </w:r>
      <w:r w:rsidR="00545245">
        <w:rPr>
          <w:rFonts w:ascii="Times New Roman" w:hAnsi="Times New Roman" w:cs="Times New Roman"/>
          <w:color w:val="000000"/>
          <w:sz w:val="24"/>
          <w:szCs w:val="24"/>
        </w:rPr>
        <w:t>34,3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>%) и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1109">
        <w:rPr>
          <w:rFonts w:ascii="Times New Roman" w:hAnsi="Times New Roman" w:cs="Times New Roman"/>
          <w:color w:val="000000"/>
          <w:sz w:val="24"/>
          <w:szCs w:val="24"/>
        </w:rPr>
        <w:t>составят</w:t>
      </w:r>
      <w:r w:rsidRPr="006A3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184" w:rsidRPr="00660184">
        <w:rPr>
          <w:rFonts w:ascii="Times New Roman" w:hAnsi="Times New Roman" w:cs="Times New Roman"/>
          <w:color w:val="000000"/>
          <w:sz w:val="24"/>
          <w:szCs w:val="24"/>
        </w:rPr>
        <w:t>8280,0</w:t>
      </w:r>
      <w:r w:rsidRPr="00022FE3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022FE3" w:rsidRPr="00022F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5A8F" w:rsidRPr="00365A8F">
        <w:rPr>
          <w:b/>
          <w:bCs/>
          <w:sz w:val="24"/>
          <w:szCs w:val="24"/>
        </w:rPr>
        <w:t xml:space="preserve"> </w:t>
      </w:r>
    </w:p>
    <w:p w:rsidR="00A84FDB" w:rsidRPr="00DA3678" w:rsidRDefault="00A84FDB">
      <w:pPr>
        <w:suppressAutoHyphens/>
        <w:ind w:firstLine="55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Объем </w:t>
      </w:r>
      <w:r w:rsidRPr="00F14E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безвозмездных поступлений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>, относительно 201</w:t>
      </w:r>
      <w:r w:rsidR="006601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3D35AD" w:rsidRPr="00F14E81">
        <w:rPr>
          <w:rFonts w:ascii="Times New Roman" w:hAnsi="Times New Roman" w:cs="Times New Roman"/>
          <w:color w:val="000000"/>
          <w:sz w:val="24"/>
          <w:szCs w:val="24"/>
        </w:rPr>
        <w:t>увеличится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 на </w:t>
      </w:r>
      <w:r w:rsidR="00660184">
        <w:rPr>
          <w:rFonts w:ascii="Times New Roman" w:hAnsi="Times New Roman" w:cs="Times New Roman"/>
          <w:color w:val="000000"/>
          <w:sz w:val="24"/>
          <w:szCs w:val="24"/>
        </w:rPr>
        <w:t>477,9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 (или на </w:t>
      </w:r>
      <w:r w:rsidR="00F14E81" w:rsidRPr="00F14E81">
        <w:rPr>
          <w:rFonts w:ascii="Times New Roman" w:hAnsi="Times New Roman" w:cs="Times New Roman"/>
          <w:color w:val="000000"/>
          <w:sz w:val="24"/>
          <w:szCs w:val="24"/>
        </w:rPr>
        <w:t>1,9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 xml:space="preserve">%) и составит </w:t>
      </w:r>
      <w:r w:rsidR="00660184" w:rsidRPr="00660184">
        <w:rPr>
          <w:rFonts w:ascii="Times New Roman" w:hAnsi="Times New Roman" w:cs="Times New Roman"/>
          <w:color w:val="000000"/>
          <w:sz w:val="24"/>
          <w:szCs w:val="24"/>
        </w:rPr>
        <w:t xml:space="preserve">25 115,5 </w:t>
      </w:r>
      <w:r w:rsidRPr="00F14E81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02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9D218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1220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местного бюджета расходы предусмотрены в сумме </w:t>
      </w:r>
      <w:r w:rsidR="00DB293A" w:rsidRPr="00DB293A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DB29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293A" w:rsidRPr="00DB293A">
        <w:rPr>
          <w:rFonts w:ascii="Times New Roman" w:hAnsi="Times New Roman" w:cs="Times New Roman"/>
          <w:color w:val="000000"/>
          <w:sz w:val="24"/>
          <w:szCs w:val="24"/>
        </w:rPr>
        <w:t>135,3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на </w:t>
      </w:r>
      <w:r w:rsidR="00DB293A">
        <w:rPr>
          <w:rFonts w:ascii="Times New Roman" w:hAnsi="Times New Roman" w:cs="Times New Roman"/>
          <w:color w:val="000000"/>
          <w:sz w:val="24"/>
          <w:szCs w:val="24"/>
        </w:rPr>
        <w:t>28 125,3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="00DB293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на </w:t>
      </w:r>
      <w:r w:rsidR="00412202">
        <w:rPr>
          <w:rFonts w:ascii="Times New Roman" w:hAnsi="Times New Roman" w:cs="Times New Roman"/>
          <w:color w:val="000000"/>
          <w:sz w:val="24"/>
          <w:szCs w:val="24"/>
        </w:rPr>
        <w:t>17,2</w:t>
      </w:r>
      <w:r w:rsidR="006A3C42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DB293A">
        <w:rPr>
          <w:rFonts w:ascii="Times New Roman" w:hAnsi="Times New Roman" w:cs="Times New Roman"/>
          <w:color w:val="000000"/>
          <w:sz w:val="24"/>
          <w:szCs w:val="24"/>
        </w:rPr>
        <w:t>меньше)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ассигнований текущего года.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составлении проекта местного бюджета использовался целевой принцип планирования, предусматривающий взаимосвязь финансовых ресурсов и целей, которые должны быть достигнуты.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Так, проектом местного бюджета предусмотрены 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>расходы на финансирование 1</w:t>
      </w:r>
      <w:r w:rsidR="00B85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муниципальных программ в объеме</w:t>
      </w:r>
      <w:r w:rsidR="00B85E81">
        <w:rPr>
          <w:rFonts w:ascii="Times New Roman" w:hAnsi="Times New Roman" w:cs="Times New Roman"/>
          <w:color w:val="000000"/>
          <w:sz w:val="24"/>
          <w:szCs w:val="24"/>
        </w:rPr>
        <w:t xml:space="preserve"> 83 624,3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В 201</w:t>
      </w:r>
      <w:r w:rsidR="000106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</w:t>
      </w:r>
      <w:r w:rsidR="00010634"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объема финансирования на реализацию целевых муниципальных программ по сравнению с уровнем текущего года на </w:t>
      </w:r>
      <w:r w:rsidR="009A0A2F">
        <w:rPr>
          <w:rFonts w:ascii="Times New Roman" w:hAnsi="Times New Roman" w:cs="Times New Roman"/>
          <w:color w:val="000000"/>
          <w:sz w:val="24"/>
          <w:szCs w:val="24"/>
        </w:rPr>
        <w:t>28 593,3</w:t>
      </w:r>
      <w:r w:rsidRPr="006B5CF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структуре расходов проекта местного бюджета наибольшую долю составляют расходы на жилищно-коммунальное хозяйство (</w:t>
      </w:r>
      <w:r w:rsidR="00C727F7" w:rsidRPr="00C727F7">
        <w:rPr>
          <w:rFonts w:ascii="Times New Roman" w:hAnsi="Times New Roman" w:cs="Times New Roman"/>
          <w:color w:val="000000"/>
          <w:sz w:val="24"/>
          <w:szCs w:val="24"/>
        </w:rPr>
        <w:t>52,9</w:t>
      </w:r>
      <w:r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проекте местного бюджета на 201</w:t>
      </w:r>
      <w:r w:rsidR="00C727F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бюджетные ассигнования распределены по разделам, подразделам, целевым статьям и видам расходов в</w:t>
      </w:r>
      <w:r w:rsidR="003011EA">
        <w:rPr>
          <w:rFonts w:ascii="Times New Roman" w:hAnsi="Times New Roman" w:cs="Times New Roman"/>
          <w:color w:val="000000"/>
          <w:sz w:val="24"/>
          <w:szCs w:val="24"/>
        </w:rPr>
        <w:t xml:space="preserve">едомственной структуры расходов. </w:t>
      </w:r>
    </w:p>
    <w:p w:rsidR="00A84FDB" w:rsidRPr="00876257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5599D">
        <w:rPr>
          <w:rFonts w:ascii="Times New Roman" w:hAnsi="Times New Roman" w:cs="Times New Roman"/>
          <w:color w:val="000000"/>
          <w:sz w:val="24"/>
          <w:szCs w:val="24"/>
        </w:rPr>
        <w:t xml:space="preserve">разделу </w:t>
      </w:r>
      <w:r w:rsidRPr="008559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0100 «Общегосударственные </w:t>
      </w:r>
      <w:r w:rsidR="003011EA" w:rsidRPr="008559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 функционирование: высшего должностного лица муниципального образования, представительных органов муниципального образования, местных администраций; на создание резервного фонда Местной администрации; на формирование архивных фондов органов местного самоуправления; на проведение публичных слушаний и собраний граждан; на уплату членских взносов на осуществление деятельности советом муниципальных образований и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его органов;</w:t>
      </w:r>
      <w:proofErr w:type="gramEnd"/>
      <w:r w:rsidR="00FC70DC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и размещение муниципального заказа</w:t>
      </w:r>
      <w:r w:rsidR="003011EA">
        <w:rPr>
          <w:rFonts w:ascii="Times New Roman" w:hAnsi="Times New Roman" w:cs="Times New Roman"/>
          <w:color w:val="000000"/>
          <w:sz w:val="24"/>
          <w:szCs w:val="24"/>
        </w:rPr>
        <w:t>, а также на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599D">
        <w:rPr>
          <w:rFonts w:ascii="Times New Roman" w:hAnsi="Times New Roman" w:cs="Times New Roman"/>
          <w:color w:val="000000"/>
          <w:sz w:val="24"/>
          <w:szCs w:val="24"/>
        </w:rPr>
        <w:t>исполнение ряда муниципальных программ</w:t>
      </w:r>
      <w:r w:rsidR="003011E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C727F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на общегосударственные вопросы запланированы в</w:t>
      </w:r>
      <w:r w:rsidR="00BB585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C727F7" w:rsidRPr="00C727F7">
        <w:rPr>
          <w:rFonts w:ascii="Times New Roman" w:hAnsi="Times New Roman" w:cs="Times New Roman"/>
          <w:color w:val="000000"/>
          <w:sz w:val="24"/>
          <w:szCs w:val="24"/>
        </w:rPr>
        <w:t>30620,2</w:t>
      </w:r>
      <w:r w:rsidRPr="00C727F7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рублей, что составляет </w:t>
      </w:r>
      <w:r w:rsidR="00C727F7" w:rsidRPr="00C727F7">
        <w:rPr>
          <w:rFonts w:ascii="Times New Roman" w:hAnsi="Times New Roman" w:cs="Times New Roman"/>
          <w:color w:val="000000"/>
          <w:sz w:val="24"/>
          <w:szCs w:val="24"/>
        </w:rPr>
        <w:t>22,7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 xml:space="preserve">оле расходов местного бюджета, </w:t>
      </w:r>
      <w:r w:rsidRPr="00175189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ассигнований 201</w:t>
      </w:r>
      <w:r w:rsidR="00C727F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 xml:space="preserve"> года на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781,</w:t>
      </w:r>
      <w:r w:rsidR="00175189" w:rsidRPr="0017518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2719" w:rsidRPr="0017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5189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30E2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257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8762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0300 «Национальная безопасность и правоохранительная деятельность»</w:t>
      </w:r>
      <w:r w:rsidRPr="00876257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мероприятия в области защиты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и территории муниципального образования от чрезвычайных ситуаций, гражданской обороны.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по этому разделу запланированы в сумме 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65,5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(0,</w:t>
      </w:r>
      <w:r w:rsidR="0085599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расходов), что 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z w:val="24"/>
          <w:szCs w:val="24"/>
        </w:rPr>
        <w:t>, чем в 201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390,1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>, в связи с тем, что в 2017 году в рамках муниципальной программы по защите населен</w:t>
      </w:r>
      <w:r w:rsidR="00A07BE8">
        <w:rPr>
          <w:rFonts w:ascii="Times New Roman" w:hAnsi="Times New Roman" w:cs="Times New Roman"/>
          <w:color w:val="000000"/>
          <w:sz w:val="24"/>
          <w:szCs w:val="24"/>
        </w:rPr>
        <w:t>ия и территории от чрезвычайных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гражданской обороне</w:t>
      </w:r>
      <w:r w:rsidR="00A07B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518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работы</w:t>
      </w:r>
      <w:r w:rsidR="00A07BE8">
        <w:rPr>
          <w:rFonts w:ascii="Times New Roman" w:hAnsi="Times New Roman" w:cs="Times New Roman"/>
          <w:color w:val="000000"/>
          <w:sz w:val="24"/>
          <w:szCs w:val="24"/>
        </w:rPr>
        <w:t xml:space="preserve"> по оборудованию учебно</w:t>
      </w:r>
      <w:r w:rsidR="009F4F94">
        <w:rPr>
          <w:rFonts w:ascii="Times New Roman" w:hAnsi="Times New Roman" w:cs="Times New Roman"/>
          <w:color w:val="000000"/>
          <w:sz w:val="24"/>
          <w:szCs w:val="24"/>
        </w:rPr>
        <w:t>-консультационного</w:t>
      </w:r>
      <w:r w:rsidR="00A07BE8">
        <w:rPr>
          <w:rFonts w:ascii="Times New Roman" w:hAnsi="Times New Roman" w:cs="Times New Roman"/>
          <w:color w:val="000000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разделу </w:t>
      </w:r>
      <w:r w:rsidRPr="007B4A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0500 «Жилищно-коммунальное хозяйство»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 благоустройство придомовых и дворовых территорий (на 201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87 464,5</w:t>
      </w:r>
      <w:r w:rsidRPr="007B4A5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60,1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обустройство, содержание и уборку детских и спортивных площадок</w:t>
      </w:r>
      <w:r w:rsidR="00E67DAA">
        <w:rPr>
          <w:rFonts w:ascii="Times New Roman" w:hAnsi="Times New Roman" w:cs="Times New Roman"/>
          <w:color w:val="000000"/>
          <w:sz w:val="24"/>
          <w:szCs w:val="24"/>
        </w:rPr>
        <w:t xml:space="preserve">, зон отдыха, оформление территории округа к праздничным </w:t>
      </w:r>
      <w:r w:rsidR="00E67DAA" w:rsidRPr="00A73E6B">
        <w:rPr>
          <w:rFonts w:ascii="Times New Roman" w:hAnsi="Times New Roman" w:cs="Times New Roman"/>
          <w:color w:val="000000"/>
          <w:sz w:val="24"/>
          <w:szCs w:val="24"/>
        </w:rPr>
        <w:t>мероприятиям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 xml:space="preserve"> (на 201</w:t>
      </w:r>
      <w:r w:rsidR="00A73E6B" w:rsidRP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A73E6B" w:rsidRPr="00A73E6B">
        <w:rPr>
          <w:rFonts w:ascii="Times New Roman" w:hAnsi="Times New Roman" w:cs="Times New Roman"/>
          <w:color w:val="000000"/>
          <w:sz w:val="24"/>
          <w:szCs w:val="24"/>
        </w:rPr>
        <w:t>19 082,3</w:t>
      </w:r>
      <w:r w:rsidR="00BB5857" w:rsidRPr="00A73E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A73E6B" w:rsidRPr="00A73E6B">
        <w:rPr>
          <w:rFonts w:ascii="Times New Roman" w:hAnsi="Times New Roman" w:cs="Times New Roman"/>
          <w:color w:val="000000"/>
          <w:sz w:val="24"/>
          <w:szCs w:val="24"/>
        </w:rPr>
        <w:t>13,1</w:t>
      </w:r>
      <w:r w:rsidRPr="00A73E6B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 на обеспечение санитарного благополучия населения (на 201</w:t>
      </w:r>
      <w:r w:rsidR="00A73E6B" w:rsidRP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96,8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0,07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компенсационное озеленение, проведение санитарных рубок, реконструкцию зеленых насаждений (на 201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23 818,9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16,4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 xml:space="preserve">; на </w:t>
      </w:r>
      <w:r w:rsidR="00A73E6B" w:rsidRPr="00A73E6B">
        <w:rPr>
          <w:rFonts w:ascii="Times New Roman" w:hAnsi="Times New Roman" w:cs="Times New Roman"/>
          <w:color w:val="000000"/>
          <w:sz w:val="24"/>
          <w:szCs w:val="24"/>
        </w:rPr>
        <w:t>устройство искусственных неровностей на проездах и въездах на придомовых территориях и дворовых территориях муниципального образования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 xml:space="preserve"> (на 2017 год запланированы расходы в сумме 440,3 тыс. рублей, что составляет 0,3% в общей доле расходов)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CE40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0700 «Образование» 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расходы на 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муниципальных служащих (расходы на 201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159,1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r w:rsidR="00BB58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0,1</w:t>
      </w:r>
      <w:r w:rsidR="006D789B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по военно-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патриотическому воспитанию молодежи (расходы на 201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 сумме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760,0</w:t>
      </w:r>
      <w:r w:rsidR="00BB58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CE408C">
        <w:rPr>
          <w:rFonts w:ascii="Times New Roman" w:hAnsi="Times New Roman" w:cs="Times New Roman"/>
          <w:color w:val="000000"/>
          <w:sz w:val="24"/>
          <w:szCs w:val="24"/>
        </w:rPr>
        <w:t xml:space="preserve">% в общей 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>доле расходов);</w:t>
      </w:r>
      <w:proofErr w:type="gramEnd"/>
      <w:r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организацию и проведение досуговых мероприятий для детей и подростков (расходы на 201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159,1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E67DAA" w:rsidRPr="00B05BA8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5BA8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 на участие в профилактике терроризма и экстремизма, а также в минимизации и (или) ликвидации последствий проявления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терроризма и экстремизма (расходы на 201</w:t>
      </w:r>
      <w:r w:rsidR="00A73E6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56,4</w:t>
      </w:r>
      <w:r w:rsidR="00B05B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0E7D" w:rsidRPr="00B05BA8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0E7D" w:rsidRPr="00B05BA8">
        <w:rPr>
          <w:rFonts w:ascii="Times New Roman" w:hAnsi="Times New Roman" w:cs="Times New Roman"/>
          <w:color w:val="000000"/>
          <w:sz w:val="24"/>
          <w:szCs w:val="24"/>
        </w:rPr>
        <w:t>составляет 0,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460E7D" w:rsidRPr="00B05BA8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</w:t>
      </w:r>
      <w:r w:rsidR="00460E7D" w:rsidRPr="0044654B">
        <w:rPr>
          <w:rFonts w:ascii="Times New Roman" w:hAnsi="Times New Roman" w:cs="Times New Roman"/>
          <w:color w:val="000000"/>
          <w:sz w:val="24"/>
          <w:szCs w:val="24"/>
        </w:rPr>
        <w:t>расходов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654B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105,3 тыс. рублей по подразделу «Другие общегосударственные вопросы)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>на участие в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профилактике правонарушений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>, незаконного потребления наркотических средств, на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>реализацию мероприятий по охране здоровья граждан от табачного дыма, на</w:t>
      </w:r>
      <w:r w:rsidR="006057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>информирование населения о вреде потребления табака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на 201</w:t>
      </w:r>
      <w:r w:rsidR="00460E7D" w:rsidRPr="0044654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460E7D" w:rsidRPr="0044654B">
        <w:rPr>
          <w:rFonts w:ascii="Times New Roman" w:hAnsi="Times New Roman" w:cs="Times New Roman"/>
          <w:color w:val="000000"/>
          <w:sz w:val="24"/>
          <w:szCs w:val="24"/>
        </w:rPr>
        <w:t>125,6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r w:rsidR="00BB5857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460E7D" w:rsidRPr="0044654B">
        <w:rPr>
          <w:rFonts w:ascii="Times New Roman" w:hAnsi="Times New Roman" w:cs="Times New Roman"/>
          <w:color w:val="000000"/>
          <w:sz w:val="24"/>
          <w:szCs w:val="24"/>
        </w:rPr>
        <w:t>0,09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44654B" w:rsidRPr="0044654B">
        <w:rPr>
          <w:rFonts w:ascii="Times New Roman" w:hAnsi="Times New Roman" w:cs="Times New Roman"/>
          <w:color w:val="000000"/>
          <w:sz w:val="24"/>
          <w:szCs w:val="24"/>
        </w:rPr>
        <w:t>24,6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на участие в реализации мер по профилактике дорожно-транспортного травматизма (расходы на 201</w:t>
      </w:r>
      <w:r w:rsidR="00460E7D" w:rsidRPr="0044654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460E7D" w:rsidRPr="0044654B">
        <w:rPr>
          <w:rFonts w:ascii="Times New Roman" w:hAnsi="Times New Roman" w:cs="Times New Roman"/>
          <w:color w:val="000000"/>
          <w:sz w:val="24"/>
          <w:szCs w:val="24"/>
        </w:rPr>
        <w:t>200,0</w:t>
      </w:r>
      <w:r w:rsidR="00BB5857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BB5857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рублей, что</w:t>
      </w:r>
      <w:r w:rsidR="00432719" w:rsidRPr="004465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6D789B" w:rsidRPr="0044654B">
        <w:rPr>
          <w:rFonts w:ascii="Times New Roman" w:hAnsi="Times New Roman" w:cs="Times New Roman"/>
          <w:color w:val="000000"/>
          <w:sz w:val="24"/>
          <w:szCs w:val="24"/>
        </w:rPr>
        <w:t>0,1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44654B" w:rsidRPr="0044654B">
        <w:rPr>
          <w:rFonts w:ascii="Times New Roman" w:hAnsi="Times New Roman" w:cs="Times New Roman"/>
          <w:color w:val="000000"/>
          <w:sz w:val="24"/>
          <w:szCs w:val="24"/>
        </w:rPr>
        <w:t>52,3</w:t>
      </w:r>
      <w:r w:rsidR="00B05BA8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AD0" w:rsidRPr="0044654B" w:rsidRDefault="00525AD0" w:rsidP="00525AD0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Вышеуказанные расходы в приложениях 2, 3 и 4 к решению Муниципального совета муниципального образования Финляндский окру «Об утверждении местного бюджета на 2017 год» отражены по подразделу 0707 «Молодежная политика», в то время как некоторые из них должны быть отражены по подразделу 0709 «Другие вопросы в области образования».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Также не верно указано наименование подраздела 0707 – «Молодежная политика и оздоровление детей» вместо «Молодежная политика».</w:t>
      </w:r>
      <w:proofErr w:type="gramEnd"/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4465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0800 «Культура и кинематография</w:t>
      </w:r>
      <w:r w:rsidRPr="006C69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6C69AC">
        <w:rPr>
          <w:rFonts w:ascii="Times New Roman" w:hAnsi="Times New Roman" w:cs="Times New Roman"/>
          <w:color w:val="000000"/>
          <w:sz w:val="24"/>
          <w:szCs w:val="24"/>
        </w:rPr>
        <w:t xml:space="preserve"> отражены расходы на организацию местных и участие в организации и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городских праздничных и иных зрелищных мероприятий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</w:t>
      </w:r>
      <w:r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3 072,0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,1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>), расходы на проведение досуговых мероприятий для взрослого населения (расходы на 201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640,2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proofErr w:type="gramEnd"/>
      <w:r w:rsidR="00664A0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460E7D">
        <w:rPr>
          <w:rFonts w:ascii="Times New Roman" w:hAnsi="Times New Roman" w:cs="Times New Roman"/>
          <w:color w:val="000000"/>
          <w:sz w:val="24"/>
          <w:szCs w:val="24"/>
        </w:rPr>
        <w:t>0,4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1000 «Социальная политика»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содержание ребенка в семье опекуна и приемной семье (расходы на 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14 172,5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9,7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на выплату вознаграждения, причитающегося приемному родителю (расходы на 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 сумме 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4 671,4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3,2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а также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расходы по назначению, выплате, перерасчету ежемесячной доплаты за стаж работы в органах местного самоуправления муниципального образования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(расходы на 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1 683,4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или </w:t>
      </w:r>
      <w:r w:rsidR="00664A09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по подразделу 1004 «Охрана семьи и детства» осуществляются за счет средств субвенций из фонда компенсаций Санкт-Петербурга.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1100 «Физическая культура и спорт»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 создание условий для развития на территории муниципального образования массовой физической культуры и спорта. По данному разделу расходы на 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432,0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рублей, что составляет 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>0,3</w:t>
      </w:r>
      <w:r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расходов.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44654B">
        <w:rPr>
          <w:rFonts w:ascii="Times New Roman" w:hAnsi="Times New Roman" w:cs="Times New Roman"/>
          <w:color w:val="000000"/>
          <w:sz w:val="24"/>
          <w:szCs w:val="24"/>
        </w:rPr>
        <w:t>150,0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вопросы».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1200 «Средства массовой информации»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 периодические издания, учрежденные органами местного самоуправления. На 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расходы по данному разделу планируются в сумме 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>1 81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>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составит 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F65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% в общей доле расходов.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44654B">
        <w:rPr>
          <w:rFonts w:ascii="Times New Roman" w:hAnsi="Times New Roman" w:cs="Times New Roman"/>
          <w:color w:val="000000"/>
          <w:sz w:val="24"/>
          <w:szCs w:val="24"/>
        </w:rPr>
        <w:t>511,0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</w:t>
      </w:r>
      <w:r w:rsidR="004327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0381">
        <w:rPr>
          <w:rFonts w:ascii="Times New Roman" w:hAnsi="Times New Roman" w:cs="Times New Roman"/>
          <w:color w:val="000000"/>
          <w:sz w:val="24"/>
          <w:szCs w:val="24"/>
        </w:rPr>
        <w:t>подразделу «Другие общегосударственные вопросы».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предусматривает финансирование публичных нормативных обязательств на 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в объеме 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15 855,9</w:t>
      </w:r>
      <w:r w:rsidR="00B54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проекте местного бюджета планируются средства на образование резервного фонда Местной администрации, в соответствии со ст. 81 БК </w:t>
      </w:r>
      <w:r w:rsidR="00E11109">
        <w:rPr>
          <w:rFonts w:ascii="Times New Roman" w:hAnsi="Times New Roman" w:cs="Times New Roman"/>
          <w:color w:val="000000"/>
          <w:sz w:val="24"/>
          <w:szCs w:val="24"/>
        </w:rPr>
        <w:t>РФ,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размер которого не может превышать 3%, утвержденного решением о бюджете общего объема расходов. Бюджетные ассигнования на 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предусмотрены в сумме 50,0 тыс. рублей. Доля резервного фонда в общих расходах бюджета в 201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в размере 0,0</w:t>
      </w:r>
      <w:r w:rsidR="0062597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%, что не превышает установленный бюджетным законодательством предельный размер.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Выводы:</w:t>
      </w:r>
    </w:p>
    <w:p w:rsidR="00A84FDB" w:rsidRPr="00D83423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423"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на 201</w:t>
      </w:r>
      <w:r w:rsidR="00D83423" w:rsidRPr="00D8342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83423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представлен главой Местной администрации муниципального образования Финляндский округ в Муниципальный совет муниципального образования Финляндский округ </w:t>
      </w:r>
      <w:r w:rsidR="00D83423" w:rsidRPr="00D8342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834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6715" w:rsidRPr="00D8342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3423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83423" w:rsidRPr="00D834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83423">
        <w:rPr>
          <w:rFonts w:ascii="Times New Roman" w:hAnsi="Times New Roman" w:cs="Times New Roman"/>
          <w:color w:val="000000"/>
          <w:sz w:val="24"/>
          <w:szCs w:val="24"/>
        </w:rPr>
        <w:t xml:space="preserve"> г. - с соблюдением установленного законодательством срока.</w:t>
      </w:r>
    </w:p>
    <w:p w:rsidR="00A84FDB" w:rsidRPr="008F1583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83"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:rsidR="00A84FDB" w:rsidRPr="008F1583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среднесрочного финансового плана, утвержденного постановлением Местной администрации муниципального образования Финляндский округ от 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6B67" w:rsidRPr="008F158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D672E6" w:rsidRPr="008F1583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>-а, полностью соответствуют проекту местного бюджета на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672E6"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A84FDB" w:rsidRPr="008F1583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83">
        <w:rPr>
          <w:rFonts w:ascii="Times New Roman" w:hAnsi="Times New Roman" w:cs="Times New Roman"/>
          <w:color w:val="000000"/>
          <w:sz w:val="24"/>
          <w:szCs w:val="24"/>
        </w:rPr>
        <w:t>Доходная часть проекта местного бюджета на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год сформирована в соответствии с перечнем </w:t>
      </w:r>
      <w:proofErr w:type="gramStart"/>
      <w:r w:rsidRPr="008F1583">
        <w:rPr>
          <w:rFonts w:ascii="Times New Roman" w:hAnsi="Times New Roman" w:cs="Times New Roman"/>
          <w:color w:val="000000"/>
          <w:sz w:val="24"/>
          <w:szCs w:val="24"/>
        </w:rPr>
        <w:t>источников доходов бюджетов внутригородских муниципальных образований Санкт-Петербурга</w:t>
      </w:r>
      <w:proofErr w:type="gramEnd"/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нормативов отчислений в местные бюджеты в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году, установленным проектом Закона Санкт-Петербурга «О бюджете Санкт-Петербурга на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:rsidR="00A84FDB" w:rsidRPr="008F1583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83">
        <w:rPr>
          <w:rFonts w:ascii="Times New Roman" w:hAnsi="Times New Roman" w:cs="Times New Roman"/>
          <w:color w:val="000000"/>
          <w:sz w:val="24"/>
          <w:szCs w:val="24"/>
        </w:rPr>
        <w:t>Расходы местного бюджета направлены исключительно на решение вопросов местного значения, в соответствии с перечнем расходных обязательств внутригородских муниципальных образований Санкт-Петербурга, перечисленных в проекте закона Санкт-Петербурга «О бюджете Санкт-Петербурга на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8F1583" w:rsidRPr="008F158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F1583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:rsidR="00A84FDB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Местный бюджет муниципального образования Финляндский округ на 201</w:t>
      </w:r>
      <w:r w:rsidR="0092003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прогнозируется:</w:t>
      </w:r>
    </w:p>
    <w:p w:rsidR="00A84FDB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доходам - в сумме </w:t>
      </w:r>
      <w:r w:rsidR="00920036">
        <w:rPr>
          <w:rFonts w:ascii="Times New Roman" w:hAnsi="Times New Roman" w:cs="Times New Roman"/>
          <w:color w:val="000000"/>
          <w:sz w:val="24"/>
          <w:szCs w:val="24"/>
        </w:rPr>
        <w:t>144 496,9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</w:t>
      </w:r>
    </w:p>
    <w:p w:rsidR="00A84FDB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EC6">
        <w:rPr>
          <w:rFonts w:ascii="Times New Roman" w:hAnsi="Times New Roman" w:cs="Times New Roman"/>
          <w:color w:val="000000"/>
          <w:sz w:val="24"/>
          <w:szCs w:val="24"/>
        </w:rPr>
        <w:t xml:space="preserve">- по расходам - в сумме </w:t>
      </w:r>
      <w:r w:rsidR="00920036">
        <w:rPr>
          <w:rFonts w:ascii="Times New Roman" w:hAnsi="Times New Roman" w:cs="Times New Roman"/>
          <w:color w:val="000000"/>
          <w:sz w:val="24"/>
          <w:szCs w:val="24"/>
        </w:rPr>
        <w:t>145 496,9</w:t>
      </w:r>
      <w:r w:rsidR="00B543E9" w:rsidRPr="005C7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036">
        <w:rPr>
          <w:rFonts w:ascii="Times New Roman" w:hAnsi="Times New Roman" w:cs="Times New Roman"/>
          <w:color w:val="000000"/>
          <w:sz w:val="24"/>
          <w:szCs w:val="24"/>
        </w:rPr>
        <w:t>тыс. рублей,</w:t>
      </w:r>
    </w:p>
    <w:p w:rsidR="00920036" w:rsidRDefault="00920036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дефицит бюджета – 1 000,0 тыс. рублей.</w:t>
      </w:r>
    </w:p>
    <w:p w:rsidR="00276B67" w:rsidRDefault="00276B67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решения Муниципального совета о местном бюджете в целом соответствует требованиям ст. 184.1 Бюджетного кодекса Российской Федерации.</w:t>
      </w:r>
    </w:p>
    <w:p w:rsidR="00525AD0" w:rsidRPr="00525AD0" w:rsidRDefault="00525AD0" w:rsidP="00525AD0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AD0">
        <w:rPr>
          <w:rFonts w:ascii="Times New Roman" w:hAnsi="Times New Roman" w:cs="Times New Roman"/>
          <w:color w:val="000000"/>
          <w:sz w:val="24"/>
          <w:szCs w:val="24"/>
        </w:rPr>
        <w:t>В ходе формирования проекта местного бюджета допущены следующие нарушения:</w:t>
      </w:r>
    </w:p>
    <w:p w:rsidR="00525AD0" w:rsidRPr="00525AD0" w:rsidRDefault="00525AD0" w:rsidP="00525AD0">
      <w:pPr>
        <w:pStyle w:val="a7"/>
        <w:numPr>
          <w:ilvl w:val="0"/>
          <w:numId w:val="1"/>
        </w:numPr>
        <w:tabs>
          <w:tab w:val="left" w:pos="851"/>
        </w:tabs>
        <w:spacing w:line="275" w:lineRule="auto"/>
        <w:ind w:left="0" w:firstLine="559"/>
        <w:jc w:val="both"/>
        <w:rPr>
          <w:color w:val="000000"/>
          <w:kern w:val="28"/>
          <w:lang w:eastAsia="ru-RU"/>
        </w:rPr>
      </w:pPr>
      <w:proofErr w:type="gramStart"/>
      <w:r w:rsidRPr="00525AD0">
        <w:rPr>
          <w:color w:val="000000"/>
          <w:kern w:val="28"/>
          <w:lang w:eastAsia="ru-RU"/>
        </w:rPr>
        <w:t>В приложениях 2, 3 и 4 не верно указано наименование подраздела расходов 0707 – «Молодежная политика и оздоровление детей» вместо «Молодежная политика».</w:t>
      </w:r>
      <w:proofErr w:type="gramEnd"/>
    </w:p>
    <w:p w:rsidR="00525AD0" w:rsidRPr="00525AD0" w:rsidRDefault="00525AD0" w:rsidP="00525AD0">
      <w:pPr>
        <w:pStyle w:val="a7"/>
        <w:numPr>
          <w:ilvl w:val="0"/>
          <w:numId w:val="1"/>
        </w:numPr>
        <w:tabs>
          <w:tab w:val="left" w:pos="851"/>
        </w:tabs>
        <w:spacing w:line="275" w:lineRule="auto"/>
        <w:ind w:left="0" w:firstLine="559"/>
        <w:jc w:val="both"/>
        <w:rPr>
          <w:color w:val="000000"/>
        </w:rPr>
      </w:pPr>
      <w:r w:rsidRPr="00525AD0">
        <w:rPr>
          <w:color w:val="000000"/>
        </w:rPr>
        <w:t>Расходы на реализацию некоторых муниципальных программ, отражены по подразделу расходов 0707 «Молодежная политика» в то время как должны быть отражены по подразделу 0709 «Другие вопросы в области образования».</w:t>
      </w:r>
    </w:p>
    <w:p w:rsidR="00A84FDB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FDB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 - счетная группа рекомендует Муниципальному совету муниципального образования Финляндский округ принять проект местного бюджета муниципального образования Финляндский округ на 201</w:t>
      </w:r>
      <w:r w:rsidR="00446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I чтении</w:t>
      </w:r>
      <w:r w:rsidR="00432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32719" w:rsidRPr="008F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учетом </w:t>
      </w:r>
      <w:r w:rsidR="008F1583" w:rsidRPr="008F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вышеуказанных замечаний</w:t>
      </w:r>
      <w:r w:rsidRPr="008F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 случае получения поправок к проекту местного бюджета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</w:t>
      </w:r>
      <w:r w:rsidR="00446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 w:rsidR="006057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 публичных слушаний внести данные поправки в</w:t>
      </w:r>
      <w:r w:rsidR="00432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местного бюджета до принятия его во II чтении.</w:t>
      </w:r>
    </w:p>
    <w:p w:rsidR="00432719" w:rsidRDefault="00432719" w:rsidP="00432719">
      <w:pPr>
        <w:spacing w:before="480" w:line="288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hAnsi="Times New Roman" w:cs="Times New Roman"/>
          <w:sz w:val="24"/>
          <w:szCs w:val="24"/>
          <w:lang w:eastAsia="ar-SA"/>
        </w:rPr>
        <w:t>Председатель</w:t>
      </w:r>
      <w:r>
        <w:rPr>
          <w:rFonts w:ascii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hAnsi="Times New Roman" w:cs="Times New Roman"/>
          <w:sz w:val="24"/>
          <w:szCs w:val="24"/>
          <w:lang w:eastAsia="ar-SA"/>
        </w:rPr>
        <w:t>группы</w:t>
      </w:r>
    </w:p>
    <w:p w:rsidR="00A84FDB" w:rsidRDefault="00432719" w:rsidP="00432719">
      <w:pPr>
        <w:suppressAutoHyphens/>
        <w:spacing w:line="275" w:lineRule="auto"/>
        <w:jc w:val="both"/>
      </w:pPr>
      <w:r w:rsidRPr="00C61476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hAnsi="Times New Roman" w:cs="Times New Roman"/>
          <w:sz w:val="24"/>
          <w:szCs w:val="24"/>
          <w:lang w:eastAsia="ar-SA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hAnsi="Times New Roman" w:cs="Times New Roman"/>
          <w:sz w:val="24"/>
          <w:szCs w:val="24"/>
          <w:lang w:eastAsia="ar-SA"/>
        </w:rPr>
        <w:t>Финляндский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hAnsi="Times New Roman" w:cs="Times New Roman"/>
          <w:sz w:val="24"/>
          <w:szCs w:val="24"/>
          <w:lang w:eastAsia="ar-SA"/>
        </w:rPr>
        <w:t>округ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И.С.Кудинов</w:t>
      </w:r>
    </w:p>
    <w:sectPr w:rsidR="00A84FDB" w:rsidSect="00660184">
      <w:pgSz w:w="11905" w:h="16837"/>
      <w:pgMar w:top="567" w:right="851" w:bottom="85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26" w:rsidRDefault="006D0E26" w:rsidP="00A84FDB">
      <w:r>
        <w:separator/>
      </w:r>
    </w:p>
  </w:endnote>
  <w:endnote w:type="continuationSeparator" w:id="0">
    <w:p w:rsidR="006D0E26" w:rsidRDefault="006D0E26" w:rsidP="00A8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26" w:rsidRDefault="006D0E26" w:rsidP="00A84FDB">
      <w:r>
        <w:separator/>
      </w:r>
    </w:p>
  </w:footnote>
  <w:footnote w:type="continuationSeparator" w:id="0">
    <w:p w:rsidR="006D0E26" w:rsidRDefault="006D0E26" w:rsidP="00A8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B1D"/>
    <w:multiLevelType w:val="hybridMultilevel"/>
    <w:tmpl w:val="AA18D1C6"/>
    <w:lvl w:ilvl="0" w:tplc="F0B61C5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A84FDB"/>
    <w:rsid w:val="00010634"/>
    <w:rsid w:val="00021DD7"/>
    <w:rsid w:val="00022FE3"/>
    <w:rsid w:val="00036E38"/>
    <w:rsid w:val="000528AB"/>
    <w:rsid w:val="00064D8F"/>
    <w:rsid w:val="0006775D"/>
    <w:rsid w:val="00073785"/>
    <w:rsid w:val="0008638A"/>
    <w:rsid w:val="000B0C6E"/>
    <w:rsid w:val="00175189"/>
    <w:rsid w:val="00181D00"/>
    <w:rsid w:val="0019183F"/>
    <w:rsid w:val="001B784A"/>
    <w:rsid w:val="001C7080"/>
    <w:rsid w:val="001F3899"/>
    <w:rsid w:val="001F6548"/>
    <w:rsid w:val="00215098"/>
    <w:rsid w:val="00276B67"/>
    <w:rsid w:val="002A4994"/>
    <w:rsid w:val="002F426E"/>
    <w:rsid w:val="003011EA"/>
    <w:rsid w:val="003046B2"/>
    <w:rsid w:val="00365A8F"/>
    <w:rsid w:val="003A724E"/>
    <w:rsid w:val="003C0796"/>
    <w:rsid w:val="003D35AD"/>
    <w:rsid w:val="003D5B13"/>
    <w:rsid w:val="003F0FD8"/>
    <w:rsid w:val="00406FD0"/>
    <w:rsid w:val="00412202"/>
    <w:rsid w:val="00430381"/>
    <w:rsid w:val="00432719"/>
    <w:rsid w:val="0043617D"/>
    <w:rsid w:val="0044654B"/>
    <w:rsid w:val="00460E7D"/>
    <w:rsid w:val="004821C7"/>
    <w:rsid w:val="00511A81"/>
    <w:rsid w:val="0052028C"/>
    <w:rsid w:val="00525AD0"/>
    <w:rsid w:val="00545245"/>
    <w:rsid w:val="005564F0"/>
    <w:rsid w:val="00585D03"/>
    <w:rsid w:val="005C7EC6"/>
    <w:rsid w:val="006057A2"/>
    <w:rsid w:val="00606745"/>
    <w:rsid w:val="00624797"/>
    <w:rsid w:val="0062597F"/>
    <w:rsid w:val="00660184"/>
    <w:rsid w:val="00664A09"/>
    <w:rsid w:val="00673CB4"/>
    <w:rsid w:val="00692076"/>
    <w:rsid w:val="00692AD1"/>
    <w:rsid w:val="006A3C42"/>
    <w:rsid w:val="006A60EB"/>
    <w:rsid w:val="006B5CF2"/>
    <w:rsid w:val="006C69AC"/>
    <w:rsid w:val="006D0E26"/>
    <w:rsid w:val="006D789B"/>
    <w:rsid w:val="00742E71"/>
    <w:rsid w:val="007A41A3"/>
    <w:rsid w:val="007A6715"/>
    <w:rsid w:val="007B270B"/>
    <w:rsid w:val="007B4A52"/>
    <w:rsid w:val="007C6DD1"/>
    <w:rsid w:val="007D05C4"/>
    <w:rsid w:val="00810362"/>
    <w:rsid w:val="0085599D"/>
    <w:rsid w:val="008714B0"/>
    <w:rsid w:val="00876257"/>
    <w:rsid w:val="008F1583"/>
    <w:rsid w:val="008F2CA5"/>
    <w:rsid w:val="00920036"/>
    <w:rsid w:val="00946A21"/>
    <w:rsid w:val="0096189D"/>
    <w:rsid w:val="0096558F"/>
    <w:rsid w:val="009A0A2F"/>
    <w:rsid w:val="009D218B"/>
    <w:rsid w:val="009F4F94"/>
    <w:rsid w:val="00A07BE8"/>
    <w:rsid w:val="00A26566"/>
    <w:rsid w:val="00A367B4"/>
    <w:rsid w:val="00A63440"/>
    <w:rsid w:val="00A73E6B"/>
    <w:rsid w:val="00A84FDB"/>
    <w:rsid w:val="00A87A8A"/>
    <w:rsid w:val="00A94B87"/>
    <w:rsid w:val="00AB30E2"/>
    <w:rsid w:val="00AC6769"/>
    <w:rsid w:val="00B05BA8"/>
    <w:rsid w:val="00B0653A"/>
    <w:rsid w:val="00B543E9"/>
    <w:rsid w:val="00B85E81"/>
    <w:rsid w:val="00BB5857"/>
    <w:rsid w:val="00BD3003"/>
    <w:rsid w:val="00C13D7C"/>
    <w:rsid w:val="00C34DC9"/>
    <w:rsid w:val="00C518AD"/>
    <w:rsid w:val="00C727F7"/>
    <w:rsid w:val="00C806B2"/>
    <w:rsid w:val="00CD3E07"/>
    <w:rsid w:val="00CD60D2"/>
    <w:rsid w:val="00CE408C"/>
    <w:rsid w:val="00CF3E3A"/>
    <w:rsid w:val="00D16638"/>
    <w:rsid w:val="00D30403"/>
    <w:rsid w:val="00D672E6"/>
    <w:rsid w:val="00D81168"/>
    <w:rsid w:val="00D83423"/>
    <w:rsid w:val="00DA3678"/>
    <w:rsid w:val="00DA50AF"/>
    <w:rsid w:val="00DB293A"/>
    <w:rsid w:val="00DD7F50"/>
    <w:rsid w:val="00E11109"/>
    <w:rsid w:val="00E40F63"/>
    <w:rsid w:val="00E60FC5"/>
    <w:rsid w:val="00E67DAA"/>
    <w:rsid w:val="00E70F67"/>
    <w:rsid w:val="00E9044D"/>
    <w:rsid w:val="00EE1CD7"/>
    <w:rsid w:val="00EE4237"/>
    <w:rsid w:val="00EF6F2C"/>
    <w:rsid w:val="00F14E81"/>
    <w:rsid w:val="00FC2F51"/>
    <w:rsid w:val="00FC70DC"/>
    <w:rsid w:val="00FD28DA"/>
    <w:rsid w:val="00FD42BF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D7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EC6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EC6"/>
    <w:rPr>
      <w:rFonts w:cs="Calibri"/>
      <w:kern w:val="28"/>
      <w:sz w:val="22"/>
      <w:szCs w:val="22"/>
    </w:rPr>
  </w:style>
  <w:style w:type="paragraph" w:styleId="a7">
    <w:name w:val="List Paragraph"/>
    <w:basedOn w:val="a"/>
    <w:uiPriority w:val="34"/>
    <w:qFormat/>
    <w:rsid w:val="00525AD0"/>
    <w:pPr>
      <w:widowControl/>
      <w:suppressAutoHyphens/>
      <w:overflowPunct/>
      <w:adjustRightInd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2198</Words>
  <Characters>12531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Колобова Т.О.</cp:lastModifiedBy>
  <cp:revision>2</cp:revision>
  <cp:lastPrinted>2012-10-29T07:35:00Z</cp:lastPrinted>
  <dcterms:created xsi:type="dcterms:W3CDTF">2020-01-30T13:00:00Z</dcterms:created>
  <dcterms:modified xsi:type="dcterms:W3CDTF">2020-01-30T13:00:00Z</dcterms:modified>
</cp:coreProperties>
</file>