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572427515"/>
    <w:bookmarkEnd w:id="0"/>
    <w:p w14:paraId="11E16EDE" w14:textId="77777777" w:rsidR="002968F3" w:rsidRDefault="004B3EDB" w:rsidP="004B3EDB">
      <w:pPr>
        <w:pStyle w:val="a3"/>
        <w:spacing w:line="240" w:lineRule="auto"/>
        <w:ind w:left="-426"/>
      </w:pPr>
      <w:r>
        <w:object w:dxaOrig="10773" w:dyaOrig="2522" w14:anchorId="7FCBB0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126pt" o:ole="" fillcolor="window">
            <v:imagedata r:id="rId9" o:title=""/>
          </v:shape>
          <o:OLEObject Type="Embed" ProgID="Word.Picture.8" ShapeID="_x0000_i1025" DrawAspect="Content" ObjectID="_1673256736" r:id="rId10"/>
        </w:object>
      </w:r>
    </w:p>
    <w:p w14:paraId="1066E6C9" w14:textId="77777777" w:rsidR="002968F3" w:rsidRDefault="002968F3" w:rsidP="004B3EDB">
      <w:pPr>
        <w:pStyle w:val="2"/>
      </w:pPr>
      <w:r>
        <w:t>ПОСТАНОВЛЕНИЕ</w:t>
      </w:r>
    </w:p>
    <w:p w14:paraId="56B05FF8" w14:textId="77777777" w:rsidR="004B3EDB" w:rsidRDefault="004B3EDB" w:rsidP="004B3EDB">
      <w:pPr>
        <w:pStyle w:val="3"/>
        <w:tabs>
          <w:tab w:val="center" w:pos="4536"/>
          <w:tab w:val="left" w:pos="7513"/>
        </w:tabs>
        <w:jc w:val="both"/>
      </w:pPr>
    </w:p>
    <w:p w14:paraId="475E9AB7" w14:textId="77777777" w:rsidR="002968F3" w:rsidRDefault="00736C6E" w:rsidP="004B3EDB">
      <w:pPr>
        <w:pStyle w:val="3"/>
        <w:tabs>
          <w:tab w:val="center" w:pos="4536"/>
          <w:tab w:val="left" w:pos="7513"/>
        </w:tabs>
        <w:jc w:val="both"/>
      </w:pPr>
      <w:r>
        <w:t>13</w:t>
      </w:r>
      <w:r w:rsidR="007F3406">
        <w:t>.04.20</w:t>
      </w:r>
      <w:r>
        <w:t>20</w:t>
      </w:r>
      <w:r w:rsidR="00047117">
        <w:t> </w:t>
      </w:r>
      <w:r w:rsidR="004F262F">
        <w:t>г.</w:t>
      </w:r>
      <w:r w:rsidR="00047117">
        <w:t xml:space="preserve"> № </w:t>
      </w:r>
      <w:r w:rsidR="00021814">
        <w:t>70</w:t>
      </w:r>
      <w:r w:rsidR="001763CB">
        <w:t>-а</w:t>
      </w:r>
      <w:r w:rsidR="00F008D4">
        <w:t xml:space="preserve"> </w:t>
      </w:r>
      <w:r w:rsidR="00047117">
        <w:t>Санкт-Петербург</w:t>
      </w:r>
      <w:r w:rsidR="00047117">
        <w:br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A261A9" w14:paraId="66204BCC" w14:textId="77777777" w:rsidTr="00E8680D">
        <w:tc>
          <w:tcPr>
            <w:tcW w:w="4219" w:type="dxa"/>
          </w:tcPr>
          <w:p w14:paraId="13622E5B" w14:textId="77777777" w:rsidR="00A261A9" w:rsidRDefault="00A261A9" w:rsidP="00DB1522">
            <w:pPr>
              <w:pStyle w:val="3"/>
              <w:tabs>
                <w:tab w:val="center" w:pos="4536"/>
                <w:tab w:val="left" w:pos="7513"/>
              </w:tabs>
              <w:jc w:val="left"/>
            </w:pPr>
            <w:r>
              <w:t xml:space="preserve">Об утверждении </w:t>
            </w:r>
            <w:r w:rsidR="00DB1522">
              <w:t>П</w:t>
            </w:r>
            <w:r>
              <w:t>оложени</w:t>
            </w:r>
            <w:r w:rsidR="00E8680D">
              <w:t>я</w:t>
            </w:r>
            <w:r>
              <w:t xml:space="preserve"> </w:t>
            </w:r>
            <w:r w:rsidR="005207E9" w:rsidRPr="005207E9">
              <w:t>об организации и проведении местных и участи</w:t>
            </w:r>
            <w:r w:rsidR="005207E9">
              <w:t>и</w:t>
            </w:r>
            <w:r w:rsidR="005207E9" w:rsidRPr="005207E9">
              <w:t xml:space="preserve"> в организации и проведении городских праздничных и иных зрелищных мероприятий</w:t>
            </w:r>
          </w:p>
        </w:tc>
        <w:tc>
          <w:tcPr>
            <w:tcW w:w="5351" w:type="dxa"/>
          </w:tcPr>
          <w:p w14:paraId="389924A9" w14:textId="77777777" w:rsidR="00A261A9" w:rsidRDefault="00A261A9" w:rsidP="004B3EDB">
            <w:pPr>
              <w:pStyle w:val="3"/>
              <w:tabs>
                <w:tab w:val="center" w:pos="4536"/>
                <w:tab w:val="left" w:pos="7513"/>
              </w:tabs>
              <w:jc w:val="both"/>
            </w:pPr>
          </w:p>
        </w:tc>
      </w:tr>
    </w:tbl>
    <w:p w14:paraId="0008BA3D" w14:textId="77777777" w:rsidR="004B3EDB" w:rsidRDefault="004B3EDB" w:rsidP="004B3EDB">
      <w:pPr>
        <w:pStyle w:val="3"/>
        <w:tabs>
          <w:tab w:val="center" w:pos="4536"/>
          <w:tab w:val="left" w:pos="7513"/>
        </w:tabs>
        <w:jc w:val="both"/>
      </w:pPr>
    </w:p>
    <w:p w14:paraId="69DD6391" w14:textId="77777777" w:rsidR="004B3EDB" w:rsidRPr="007F3406" w:rsidRDefault="004B3EDB" w:rsidP="004B3EDB">
      <w:pPr>
        <w:rPr>
          <w:sz w:val="24"/>
          <w:szCs w:val="24"/>
        </w:rPr>
      </w:pPr>
    </w:p>
    <w:p w14:paraId="6D418E5C" w14:textId="77777777" w:rsidR="004B3EDB" w:rsidRDefault="004B3EDB" w:rsidP="004B3EDB">
      <w:pPr>
        <w:rPr>
          <w:sz w:val="24"/>
        </w:rPr>
      </w:pPr>
    </w:p>
    <w:p w14:paraId="06FF615A" w14:textId="77777777" w:rsidR="0084389D" w:rsidRPr="007F3406" w:rsidRDefault="007F3406" w:rsidP="007F340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17B1B">
        <w:rPr>
          <w:sz w:val="24"/>
          <w:szCs w:val="24"/>
          <w:shd w:val="clear" w:color="auto" w:fill="FEFFF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Уставо</w:t>
      </w:r>
      <w:r w:rsidR="00CA7525">
        <w:rPr>
          <w:sz w:val="24"/>
          <w:szCs w:val="24"/>
          <w:shd w:val="clear" w:color="auto" w:fill="FEFFFE"/>
        </w:rPr>
        <w:t>м м</w:t>
      </w:r>
      <w:r w:rsidRPr="00017B1B">
        <w:rPr>
          <w:sz w:val="24"/>
          <w:szCs w:val="24"/>
          <w:shd w:val="clear" w:color="auto" w:fill="FEFFFE"/>
        </w:rPr>
        <w:t xml:space="preserve">униципального образования </w:t>
      </w:r>
      <w:r>
        <w:rPr>
          <w:sz w:val="24"/>
          <w:szCs w:val="24"/>
          <w:shd w:val="clear" w:color="auto" w:fill="FEFFFE"/>
        </w:rPr>
        <w:t>Финляндский округ</w:t>
      </w:r>
      <w:r w:rsidRPr="00017B1B">
        <w:rPr>
          <w:sz w:val="24"/>
          <w:szCs w:val="24"/>
          <w:shd w:val="clear" w:color="auto" w:fill="FEFFFE"/>
        </w:rPr>
        <w:t xml:space="preserve"> и в целях решения вопросов местного значения по </w:t>
      </w:r>
      <w:r>
        <w:rPr>
          <w:color w:val="000000"/>
          <w:sz w:val="24"/>
          <w:szCs w:val="24"/>
        </w:rPr>
        <w:t>организации</w:t>
      </w:r>
      <w:r w:rsidRPr="00017B1B">
        <w:rPr>
          <w:color w:val="000000"/>
          <w:sz w:val="24"/>
          <w:szCs w:val="24"/>
        </w:rPr>
        <w:t xml:space="preserve"> и проведению мероприятий, финансируемых за счет средств местного бюджета</w:t>
      </w:r>
      <w:r w:rsidR="00544A03">
        <w:t xml:space="preserve">, </w:t>
      </w:r>
      <w:r w:rsidR="004F262F" w:rsidRPr="007F3406">
        <w:rPr>
          <w:sz w:val="24"/>
          <w:szCs w:val="24"/>
        </w:rPr>
        <w:t>Местная</w:t>
      </w:r>
      <w:r w:rsidR="001763CB" w:rsidRPr="007F3406">
        <w:rPr>
          <w:sz w:val="24"/>
          <w:szCs w:val="24"/>
        </w:rPr>
        <w:t xml:space="preserve"> </w:t>
      </w:r>
      <w:r w:rsidR="004F262F" w:rsidRPr="007F3406">
        <w:rPr>
          <w:sz w:val="24"/>
          <w:szCs w:val="24"/>
        </w:rPr>
        <w:t>администрация муниципального образования Финляндский округ</w:t>
      </w:r>
    </w:p>
    <w:p w14:paraId="0E466BFA" w14:textId="77777777" w:rsidR="004B3EDB" w:rsidRPr="007F3406" w:rsidRDefault="004B3EDB" w:rsidP="004B3EDB">
      <w:pPr>
        <w:pStyle w:val="a3"/>
        <w:spacing w:line="240" w:lineRule="auto"/>
        <w:ind w:firstLine="567"/>
        <w:rPr>
          <w:szCs w:val="24"/>
        </w:rPr>
      </w:pPr>
    </w:p>
    <w:p w14:paraId="3EA904BA" w14:textId="77777777" w:rsidR="002968F3" w:rsidRDefault="002968F3" w:rsidP="004B3EDB">
      <w:pPr>
        <w:pStyle w:val="a3"/>
        <w:spacing w:line="240" w:lineRule="auto"/>
        <w:ind w:firstLine="567"/>
      </w:pPr>
      <w:r w:rsidRPr="007308A1">
        <w:t>ПОСТАНОВЛЯ</w:t>
      </w:r>
      <w:r w:rsidR="004F262F" w:rsidRPr="007308A1">
        <w:t>ЕТ</w:t>
      </w:r>
      <w:r w:rsidRPr="007308A1">
        <w:t>:</w:t>
      </w:r>
    </w:p>
    <w:p w14:paraId="7527222B" w14:textId="77777777" w:rsidR="004B3EDB" w:rsidRPr="007308A1" w:rsidRDefault="004B3EDB" w:rsidP="004B3EDB">
      <w:pPr>
        <w:pStyle w:val="a3"/>
        <w:spacing w:line="240" w:lineRule="auto"/>
        <w:ind w:firstLine="567"/>
      </w:pPr>
    </w:p>
    <w:p w14:paraId="7956BA36" w14:textId="77777777" w:rsidR="000B7E6D" w:rsidRDefault="00707D15" w:rsidP="004B3EDB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Утвердить Положение </w:t>
      </w:r>
      <w:r w:rsidR="005207E9" w:rsidRPr="005207E9">
        <w:rPr>
          <w:sz w:val="24"/>
        </w:rPr>
        <w:t>об организации и проведении местных и участи</w:t>
      </w:r>
      <w:r w:rsidR="005207E9">
        <w:rPr>
          <w:sz w:val="24"/>
        </w:rPr>
        <w:t>и</w:t>
      </w:r>
      <w:r w:rsidR="005207E9" w:rsidRPr="005207E9">
        <w:rPr>
          <w:sz w:val="24"/>
        </w:rPr>
        <w:t xml:space="preserve"> в организации и проведении городских праздничных и иных зрелищных мероприятий</w:t>
      </w:r>
      <w:r>
        <w:rPr>
          <w:sz w:val="24"/>
        </w:rPr>
        <w:t xml:space="preserve"> </w:t>
      </w:r>
      <w:r w:rsidR="00CA7525" w:rsidRPr="00B235A0">
        <w:rPr>
          <w:sz w:val="24"/>
        </w:rPr>
        <w:t xml:space="preserve">согласно </w:t>
      </w:r>
      <w:hyperlink r:id="rId11" w:history="1">
        <w:r w:rsidR="00CA7525" w:rsidRPr="00EA5990">
          <w:rPr>
            <w:rStyle w:val="a5"/>
            <w:color w:val="000000" w:themeColor="text1"/>
            <w:sz w:val="24"/>
            <w:u w:val="none"/>
          </w:rPr>
          <w:t>п</w:t>
        </w:r>
        <w:r w:rsidR="00CA7525" w:rsidRPr="00B235A0">
          <w:rPr>
            <w:rStyle w:val="a5"/>
            <w:color w:val="000000" w:themeColor="text1"/>
            <w:sz w:val="24"/>
            <w:u w:val="none"/>
          </w:rPr>
          <w:t>риложению</w:t>
        </w:r>
      </w:hyperlink>
      <w:r w:rsidR="00CA7525" w:rsidRPr="00766AF8">
        <w:rPr>
          <w:sz w:val="24"/>
        </w:rPr>
        <w:t xml:space="preserve"> </w:t>
      </w:r>
      <w:r w:rsidR="001860B1">
        <w:rPr>
          <w:sz w:val="24"/>
        </w:rPr>
        <w:t>1</w:t>
      </w:r>
      <w:r w:rsidR="00CA7525" w:rsidRPr="00B235A0">
        <w:rPr>
          <w:sz w:val="24"/>
        </w:rPr>
        <w:t xml:space="preserve"> к настоящему постановлению</w:t>
      </w:r>
      <w:r>
        <w:rPr>
          <w:sz w:val="24"/>
        </w:rPr>
        <w:t>.</w:t>
      </w:r>
    </w:p>
    <w:p w14:paraId="0F32ADB8" w14:textId="77777777" w:rsidR="00DB1700" w:rsidRPr="00DB1700" w:rsidRDefault="001860B1" w:rsidP="00DB1700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B1700" w:rsidRPr="00DB1700">
        <w:rPr>
          <w:sz w:val="24"/>
          <w:szCs w:val="24"/>
        </w:rPr>
        <w:t xml:space="preserve">Контроль </w:t>
      </w:r>
      <w:r w:rsidR="008B7C02">
        <w:rPr>
          <w:sz w:val="24"/>
          <w:szCs w:val="24"/>
        </w:rPr>
        <w:t>за</w:t>
      </w:r>
      <w:r w:rsidR="00DB1700" w:rsidRPr="00DB1700">
        <w:rPr>
          <w:sz w:val="24"/>
          <w:szCs w:val="24"/>
        </w:rPr>
        <w:t xml:space="preserve"> выполнением данного постановления </w:t>
      </w:r>
      <w:r w:rsidR="008B7C02">
        <w:rPr>
          <w:sz w:val="24"/>
          <w:szCs w:val="24"/>
        </w:rPr>
        <w:t>возложить на главу Местной администрации</w:t>
      </w:r>
      <w:r w:rsidR="00DB1700" w:rsidRPr="00DB1700">
        <w:rPr>
          <w:sz w:val="24"/>
          <w:szCs w:val="24"/>
        </w:rPr>
        <w:t>.</w:t>
      </w:r>
    </w:p>
    <w:p w14:paraId="263F2850" w14:textId="77777777" w:rsidR="002966F1" w:rsidRPr="00AF0998" w:rsidRDefault="00AF0998" w:rsidP="00DB1700">
      <w:pPr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4447ECD8" wp14:editId="1655FE80">
            <wp:simplePos x="0" y="0"/>
            <wp:positionH relativeFrom="column">
              <wp:posOffset>2043430</wp:posOffset>
            </wp:positionH>
            <wp:positionV relativeFrom="paragraph">
              <wp:posOffset>195580</wp:posOffset>
            </wp:positionV>
            <wp:extent cx="2653030" cy="12007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700" w:rsidRPr="00AF0998">
        <w:rPr>
          <w:sz w:val="24"/>
          <w:szCs w:val="24"/>
        </w:rPr>
        <w:t xml:space="preserve"> </w:t>
      </w:r>
      <w:r w:rsidRPr="00AF0998">
        <w:rPr>
          <w:sz w:val="24"/>
          <w:szCs w:val="24"/>
        </w:rPr>
        <w:t>Настоящее постановление вступает в силу с момента подписания и подлежит официальному опубликованию.</w:t>
      </w:r>
    </w:p>
    <w:p w14:paraId="5FFA4EF1" w14:textId="77777777" w:rsidR="007D0080" w:rsidRDefault="007D0080" w:rsidP="00704086">
      <w:pPr>
        <w:rPr>
          <w:sz w:val="24"/>
          <w:szCs w:val="24"/>
        </w:rPr>
      </w:pPr>
    </w:p>
    <w:p w14:paraId="20B35123" w14:textId="77777777" w:rsidR="00AF0998" w:rsidRDefault="00AF0998" w:rsidP="00704086">
      <w:pPr>
        <w:rPr>
          <w:sz w:val="24"/>
          <w:szCs w:val="24"/>
        </w:rPr>
      </w:pPr>
    </w:p>
    <w:p w14:paraId="1A3C8089" w14:textId="77777777" w:rsidR="00704086" w:rsidRDefault="00F91DC7" w:rsidP="00704086">
      <w:pPr>
        <w:rPr>
          <w:sz w:val="16"/>
          <w:szCs w:val="16"/>
        </w:rPr>
      </w:pPr>
      <w:r>
        <w:rPr>
          <w:sz w:val="24"/>
        </w:rPr>
        <w:t>Г</w:t>
      </w:r>
      <w:r w:rsidR="00155BA1" w:rsidRPr="00ED76C1">
        <w:rPr>
          <w:sz w:val="24"/>
        </w:rPr>
        <w:t>лав</w:t>
      </w:r>
      <w:r w:rsidR="00AF0998">
        <w:rPr>
          <w:sz w:val="24"/>
        </w:rPr>
        <w:t>а</w:t>
      </w:r>
      <w:r w:rsidR="004F262F" w:rsidRPr="00ED76C1">
        <w:rPr>
          <w:sz w:val="24"/>
        </w:rPr>
        <w:t> </w:t>
      </w:r>
      <w:r w:rsidR="003208AF" w:rsidRPr="00ED76C1">
        <w:rPr>
          <w:sz w:val="24"/>
        </w:rPr>
        <w:t>М</w:t>
      </w:r>
      <w:r w:rsidR="00155BA1" w:rsidRPr="00ED76C1">
        <w:rPr>
          <w:sz w:val="24"/>
        </w:rPr>
        <w:t>естной</w:t>
      </w:r>
      <w:r w:rsidR="004F262F" w:rsidRPr="00ED76C1">
        <w:rPr>
          <w:sz w:val="24"/>
        </w:rPr>
        <w:t> </w:t>
      </w:r>
      <w:r w:rsidR="00155BA1" w:rsidRPr="00ED76C1">
        <w:rPr>
          <w:sz w:val="24"/>
        </w:rPr>
        <w:t xml:space="preserve">администрации </w:t>
      </w:r>
      <w:r w:rsidR="00DB1700">
        <w:rPr>
          <w:sz w:val="24"/>
        </w:rPr>
        <w:t xml:space="preserve">                               </w:t>
      </w:r>
      <w:r w:rsidR="00AF0998">
        <w:rPr>
          <w:sz w:val="24"/>
        </w:rPr>
        <w:t xml:space="preserve">        </w:t>
      </w:r>
      <w:r w:rsidR="00DB1700">
        <w:rPr>
          <w:sz w:val="24"/>
        </w:rPr>
        <w:t xml:space="preserve">                                И.Б. Шесточенко</w:t>
      </w:r>
      <w:r w:rsidR="004F262F">
        <w:br/>
      </w:r>
    </w:p>
    <w:p w14:paraId="1E1BD2ED" w14:textId="77777777" w:rsidR="007D0080" w:rsidRDefault="007D0080" w:rsidP="00704086">
      <w:pPr>
        <w:rPr>
          <w:sz w:val="16"/>
          <w:szCs w:val="16"/>
        </w:rPr>
      </w:pPr>
    </w:p>
    <w:p w14:paraId="2C7788B1" w14:textId="77777777" w:rsidR="00AF0998" w:rsidRDefault="00AF0998" w:rsidP="00704086">
      <w:pPr>
        <w:rPr>
          <w:sz w:val="16"/>
          <w:szCs w:val="16"/>
        </w:rPr>
      </w:pPr>
    </w:p>
    <w:p w14:paraId="00C3C9CB" w14:textId="77777777" w:rsidR="00AF0998" w:rsidRDefault="00AF0998" w:rsidP="00704086">
      <w:pPr>
        <w:rPr>
          <w:sz w:val="16"/>
          <w:szCs w:val="16"/>
        </w:rPr>
      </w:pPr>
    </w:p>
    <w:p w14:paraId="72211BE7" w14:textId="77777777" w:rsidR="001860B1" w:rsidRDefault="001860B1" w:rsidP="00704086">
      <w:pPr>
        <w:rPr>
          <w:sz w:val="16"/>
          <w:szCs w:val="16"/>
        </w:rPr>
      </w:pPr>
    </w:p>
    <w:p w14:paraId="7B385EBB" w14:textId="77777777" w:rsidR="001860B1" w:rsidRDefault="001860B1" w:rsidP="00704086">
      <w:pPr>
        <w:rPr>
          <w:sz w:val="16"/>
          <w:szCs w:val="16"/>
        </w:rPr>
      </w:pPr>
    </w:p>
    <w:p w14:paraId="3C973461" w14:textId="77777777" w:rsidR="001860B1" w:rsidRDefault="001860B1" w:rsidP="00704086">
      <w:pPr>
        <w:rPr>
          <w:sz w:val="16"/>
          <w:szCs w:val="16"/>
        </w:rPr>
      </w:pPr>
    </w:p>
    <w:p w14:paraId="0FC13E3D" w14:textId="77777777" w:rsidR="001860B1" w:rsidRDefault="001860B1" w:rsidP="00704086">
      <w:pPr>
        <w:rPr>
          <w:sz w:val="16"/>
          <w:szCs w:val="16"/>
        </w:rPr>
      </w:pPr>
    </w:p>
    <w:p w14:paraId="037D6B34" w14:textId="77777777" w:rsidR="001860B1" w:rsidRDefault="001860B1" w:rsidP="00704086">
      <w:pPr>
        <w:rPr>
          <w:sz w:val="16"/>
          <w:szCs w:val="16"/>
        </w:rPr>
      </w:pPr>
    </w:p>
    <w:p w14:paraId="7D86507A" w14:textId="77777777" w:rsidR="001860B1" w:rsidRDefault="001860B1" w:rsidP="00704086">
      <w:pPr>
        <w:rPr>
          <w:sz w:val="16"/>
          <w:szCs w:val="16"/>
        </w:rPr>
      </w:pPr>
    </w:p>
    <w:p w14:paraId="24CA4711" w14:textId="77777777" w:rsidR="001860B1" w:rsidRDefault="001860B1" w:rsidP="00704086">
      <w:pPr>
        <w:rPr>
          <w:sz w:val="16"/>
          <w:szCs w:val="16"/>
        </w:rPr>
      </w:pPr>
    </w:p>
    <w:p w14:paraId="7F151CA1" w14:textId="77777777" w:rsidR="001860B1" w:rsidRDefault="001860B1" w:rsidP="00704086">
      <w:pPr>
        <w:rPr>
          <w:sz w:val="16"/>
          <w:szCs w:val="16"/>
        </w:rPr>
      </w:pPr>
    </w:p>
    <w:p w14:paraId="67F85B4D" w14:textId="77777777" w:rsidR="001860B1" w:rsidRDefault="001860B1" w:rsidP="00704086">
      <w:pPr>
        <w:rPr>
          <w:sz w:val="16"/>
          <w:szCs w:val="16"/>
        </w:rPr>
      </w:pPr>
    </w:p>
    <w:p w14:paraId="3DD37AE8" w14:textId="77777777" w:rsidR="001860B1" w:rsidRDefault="001860B1" w:rsidP="00704086">
      <w:pPr>
        <w:rPr>
          <w:sz w:val="16"/>
          <w:szCs w:val="16"/>
        </w:rPr>
      </w:pPr>
    </w:p>
    <w:p w14:paraId="751ED944" w14:textId="77777777" w:rsidR="001860B1" w:rsidRDefault="001860B1" w:rsidP="00704086">
      <w:pPr>
        <w:rPr>
          <w:sz w:val="16"/>
          <w:szCs w:val="16"/>
        </w:rPr>
      </w:pPr>
    </w:p>
    <w:p w14:paraId="3B81EE61" w14:textId="77777777" w:rsidR="001860B1" w:rsidRDefault="001860B1" w:rsidP="00704086">
      <w:pPr>
        <w:rPr>
          <w:sz w:val="16"/>
          <w:szCs w:val="16"/>
        </w:rPr>
      </w:pPr>
    </w:p>
    <w:p w14:paraId="02A2CFA4" w14:textId="77777777" w:rsidR="001860B1" w:rsidRDefault="001860B1" w:rsidP="00704086">
      <w:pPr>
        <w:rPr>
          <w:sz w:val="16"/>
          <w:szCs w:val="16"/>
        </w:rPr>
      </w:pPr>
    </w:p>
    <w:p w14:paraId="3B04763C" w14:textId="77777777" w:rsidR="008A6864" w:rsidRPr="008A6864" w:rsidRDefault="008A6864" w:rsidP="008A6864">
      <w:pPr>
        <w:jc w:val="both"/>
        <w:rPr>
          <w:sz w:val="16"/>
          <w:szCs w:val="16"/>
        </w:rPr>
      </w:pPr>
      <w:r w:rsidRPr="008A6864">
        <w:rPr>
          <w:sz w:val="16"/>
          <w:szCs w:val="16"/>
        </w:rPr>
        <w:t>Сальников А.М.</w:t>
      </w:r>
    </w:p>
    <w:p w14:paraId="3538A35B" w14:textId="77777777" w:rsidR="008B7C02" w:rsidRDefault="008A6864" w:rsidP="008A6864">
      <w:pPr>
        <w:jc w:val="both"/>
        <w:rPr>
          <w:sz w:val="16"/>
          <w:szCs w:val="16"/>
        </w:rPr>
      </w:pPr>
      <w:r w:rsidRPr="008A6864">
        <w:rPr>
          <w:sz w:val="16"/>
          <w:szCs w:val="16"/>
        </w:rPr>
        <w:t>544-63-01</w:t>
      </w:r>
    </w:p>
    <w:p w14:paraId="58DFB672" w14:textId="77777777" w:rsidR="00306404" w:rsidRPr="004C2FDA" w:rsidRDefault="00306404" w:rsidP="00306404">
      <w:pPr>
        <w:tabs>
          <w:tab w:val="left" w:pos="0"/>
        </w:tabs>
        <w:ind w:left="5529" w:right="-1"/>
        <w:jc w:val="right"/>
      </w:pPr>
      <w:r w:rsidRPr="004C2FDA">
        <w:lastRenderedPageBreak/>
        <w:t xml:space="preserve">Приложение </w:t>
      </w:r>
      <w:r w:rsidR="006758A0" w:rsidRPr="004C2FDA">
        <w:t>1</w:t>
      </w:r>
    </w:p>
    <w:p w14:paraId="19670BD5" w14:textId="77777777" w:rsidR="006758A0" w:rsidRPr="004C2FDA" w:rsidRDefault="00306404" w:rsidP="00306404">
      <w:pPr>
        <w:tabs>
          <w:tab w:val="left" w:pos="0"/>
        </w:tabs>
        <w:ind w:left="4820" w:right="-1"/>
        <w:jc w:val="right"/>
      </w:pPr>
      <w:r w:rsidRPr="004C2FDA">
        <w:t xml:space="preserve">к постановлению </w:t>
      </w:r>
    </w:p>
    <w:p w14:paraId="213DAABF" w14:textId="77777777" w:rsidR="00306404" w:rsidRPr="004C2FDA" w:rsidRDefault="00306404" w:rsidP="00306404">
      <w:pPr>
        <w:tabs>
          <w:tab w:val="left" w:pos="0"/>
        </w:tabs>
        <w:ind w:left="4820" w:right="-1"/>
        <w:jc w:val="right"/>
      </w:pPr>
      <w:r w:rsidRPr="004C2FDA">
        <w:t xml:space="preserve">Местной администрации </w:t>
      </w:r>
    </w:p>
    <w:p w14:paraId="55CC15FC" w14:textId="77777777" w:rsidR="004C2FDA" w:rsidRDefault="00306404" w:rsidP="00306404">
      <w:pPr>
        <w:tabs>
          <w:tab w:val="left" w:pos="0"/>
        </w:tabs>
        <w:ind w:left="5529" w:right="-1"/>
        <w:jc w:val="right"/>
      </w:pPr>
      <w:r w:rsidRPr="004C2FDA">
        <w:t>муниципального образования</w:t>
      </w:r>
    </w:p>
    <w:p w14:paraId="11745205" w14:textId="77777777" w:rsidR="00306404" w:rsidRPr="004C2FDA" w:rsidRDefault="00306404" w:rsidP="00306404">
      <w:pPr>
        <w:tabs>
          <w:tab w:val="left" w:pos="0"/>
        </w:tabs>
        <w:ind w:left="5529" w:right="-1"/>
        <w:jc w:val="right"/>
      </w:pPr>
      <w:r w:rsidRPr="004C2FDA">
        <w:t>Финляндский округ</w:t>
      </w:r>
    </w:p>
    <w:p w14:paraId="367B4BC1" w14:textId="77777777" w:rsidR="00306404" w:rsidRPr="004C2FDA" w:rsidRDefault="00306404" w:rsidP="00306404">
      <w:pPr>
        <w:tabs>
          <w:tab w:val="left" w:pos="0"/>
        </w:tabs>
        <w:ind w:left="5529" w:right="-1"/>
        <w:jc w:val="right"/>
      </w:pPr>
      <w:r w:rsidRPr="004C2FDA">
        <w:t xml:space="preserve">от </w:t>
      </w:r>
      <w:r w:rsidR="006758A0" w:rsidRPr="004C2FDA">
        <w:t>13</w:t>
      </w:r>
      <w:r w:rsidRPr="004C2FDA">
        <w:t>.04.20</w:t>
      </w:r>
      <w:r w:rsidR="00910A54" w:rsidRPr="004C2FDA">
        <w:t>20</w:t>
      </w:r>
      <w:r w:rsidRPr="004C2FDA">
        <w:t xml:space="preserve"> № </w:t>
      </w:r>
      <w:r w:rsidR="006758A0" w:rsidRPr="004C2FDA">
        <w:t>70</w:t>
      </w:r>
      <w:r w:rsidRPr="004C2FDA">
        <w:t>-а</w:t>
      </w:r>
    </w:p>
    <w:p w14:paraId="3315FEF6" w14:textId="77777777" w:rsidR="00C61576" w:rsidRPr="00C61576" w:rsidRDefault="00021D3D" w:rsidP="00C615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  <w:r w:rsidR="00C61576" w:rsidRPr="00C61576">
        <w:rPr>
          <w:b/>
          <w:sz w:val="24"/>
          <w:szCs w:val="24"/>
        </w:rPr>
        <w:t xml:space="preserve"> </w:t>
      </w:r>
    </w:p>
    <w:p w14:paraId="6DE2E0A8" w14:textId="77777777" w:rsidR="006758A0" w:rsidRDefault="00C61576" w:rsidP="00C61576">
      <w:pPr>
        <w:jc w:val="center"/>
        <w:rPr>
          <w:b/>
          <w:sz w:val="24"/>
          <w:szCs w:val="24"/>
        </w:rPr>
      </w:pPr>
      <w:r w:rsidRPr="00C61576">
        <w:rPr>
          <w:b/>
          <w:sz w:val="24"/>
          <w:szCs w:val="24"/>
        </w:rPr>
        <w:t xml:space="preserve">об организации и проведении местных и участии в организации и </w:t>
      </w:r>
    </w:p>
    <w:p w14:paraId="33D17D33" w14:textId="77777777" w:rsidR="00C61576" w:rsidRPr="00C61576" w:rsidRDefault="00C61576" w:rsidP="00C61576">
      <w:pPr>
        <w:jc w:val="center"/>
        <w:rPr>
          <w:b/>
          <w:sz w:val="24"/>
          <w:szCs w:val="24"/>
        </w:rPr>
      </w:pPr>
      <w:r w:rsidRPr="00C61576">
        <w:rPr>
          <w:b/>
          <w:sz w:val="24"/>
          <w:szCs w:val="24"/>
        </w:rPr>
        <w:t xml:space="preserve">проведении городских праздничных и иных зрелищных мероприятий </w:t>
      </w:r>
    </w:p>
    <w:p w14:paraId="06BCE439" w14:textId="77777777" w:rsidR="00C61576" w:rsidRDefault="00C61576" w:rsidP="00C61576">
      <w:pPr>
        <w:ind w:firstLine="709"/>
        <w:jc w:val="both"/>
        <w:rPr>
          <w:sz w:val="24"/>
          <w:szCs w:val="24"/>
        </w:rPr>
      </w:pPr>
    </w:p>
    <w:p w14:paraId="178C1841" w14:textId="77777777" w:rsidR="00C61576" w:rsidRPr="00C61576" w:rsidRDefault="00C61576" w:rsidP="00C61576">
      <w:pPr>
        <w:ind w:firstLine="709"/>
        <w:jc w:val="both"/>
        <w:rPr>
          <w:b/>
          <w:sz w:val="24"/>
          <w:szCs w:val="24"/>
        </w:rPr>
      </w:pPr>
      <w:r w:rsidRPr="00C61576">
        <w:rPr>
          <w:sz w:val="24"/>
          <w:szCs w:val="24"/>
        </w:rPr>
        <w:t xml:space="preserve">Настоящее </w:t>
      </w:r>
      <w:r w:rsidR="00DB1522">
        <w:rPr>
          <w:sz w:val="24"/>
          <w:szCs w:val="24"/>
        </w:rPr>
        <w:t>П</w:t>
      </w:r>
      <w:r w:rsidRPr="00C61576">
        <w:rPr>
          <w:sz w:val="24"/>
          <w:szCs w:val="24"/>
        </w:rPr>
        <w:t xml:space="preserve">оложение разработано в соответствии с Конституцией Российской Федерации, </w:t>
      </w:r>
      <w:r w:rsidRPr="00C61576">
        <w:rPr>
          <w:bCs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Pr="00C61576">
        <w:rPr>
          <w:sz w:val="24"/>
          <w:szCs w:val="24"/>
        </w:rPr>
        <w:t>, Законом Санкт-Петербурга от 23.09.2009 № 420-79 «Об организации местного самоуправления в Санкт-Петербурге», Законом Санкт - Петербурга от 12.10.2005 № 555-78 «О праздниках и памятных датах в Санкт-Петербурге», Уставом внутригородского муниципального образования  Санкт-Петербурга муниципального  округа Финляндский округ.</w:t>
      </w:r>
    </w:p>
    <w:p w14:paraId="748B3C45" w14:textId="77777777" w:rsidR="00C61576" w:rsidRPr="00C61576" w:rsidRDefault="00C61576" w:rsidP="00C6157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407EC" w14:textId="77777777" w:rsidR="00C61576" w:rsidRDefault="00C61576" w:rsidP="00C61576">
      <w:pPr>
        <w:pStyle w:val="ConsNonformat"/>
        <w:widowControl/>
        <w:numPr>
          <w:ilvl w:val="0"/>
          <w:numId w:val="19"/>
        </w:numPr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7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7600AF17" w14:textId="77777777" w:rsidR="006B3C09" w:rsidRPr="00C61576" w:rsidRDefault="006B3C09" w:rsidP="006B3C09">
      <w:pPr>
        <w:pStyle w:val="ConsNonformat"/>
        <w:widowControl/>
        <w:ind w:left="720" w:right="0"/>
        <w:rPr>
          <w:rFonts w:ascii="Times New Roman" w:hAnsi="Times New Roman" w:cs="Times New Roman"/>
          <w:b/>
          <w:sz w:val="24"/>
          <w:szCs w:val="24"/>
        </w:rPr>
      </w:pPr>
    </w:p>
    <w:p w14:paraId="1349F4B4" w14:textId="77777777" w:rsidR="00C61576" w:rsidRPr="00C61576" w:rsidRDefault="00C61576" w:rsidP="00C61576">
      <w:pPr>
        <w:pStyle w:val="msonospacing0"/>
        <w:spacing w:before="0" w:beforeAutospacing="0" w:after="0" w:afterAutospacing="0"/>
        <w:ind w:firstLine="709"/>
        <w:jc w:val="both"/>
      </w:pPr>
      <w:r w:rsidRPr="00C61576">
        <w:t>1.1. Настоящее Положение определяет правовые и организационные основы осуществления мероприятий по реализации вопроса местного значения: «Организация и проведение местных и участие в организации и проведении городских праздничных и иных зрелищных мероприятий» во внутригородском муниципальном образовании Санкт-Петербурга муниципального округа Финляндский округ» (далее – муниципальное образование Финляндский округ).</w:t>
      </w:r>
    </w:p>
    <w:p w14:paraId="173D4DDF" w14:textId="77777777" w:rsidR="00C61576" w:rsidRPr="00C61576" w:rsidRDefault="00C61576" w:rsidP="00C61576">
      <w:pPr>
        <w:pStyle w:val="msonospacing0"/>
        <w:spacing w:before="0" w:beforeAutospacing="0" w:after="0" w:afterAutospacing="0"/>
        <w:ind w:firstLine="709"/>
        <w:jc w:val="both"/>
      </w:pPr>
      <w:r w:rsidRPr="00C61576">
        <w:t>1.2. Осуществление вопроса местного значения по организации и проведению местных и участи</w:t>
      </w:r>
      <w:r w:rsidR="00910A54">
        <w:t>ю</w:t>
      </w:r>
      <w:r w:rsidRPr="00C61576">
        <w:t xml:space="preserve"> в организации и проведении городских праздничных и иных зрелищных мероприятий находится в ведении Местной администрации муниципального образования Финляндский округ. </w:t>
      </w:r>
    </w:p>
    <w:p w14:paraId="25E12B7F" w14:textId="77777777" w:rsidR="00C61576" w:rsidRPr="00C61576" w:rsidRDefault="00C61576" w:rsidP="00C61576">
      <w:pPr>
        <w:pStyle w:val="msonospacing0"/>
        <w:spacing w:before="0" w:beforeAutospacing="0" w:after="0" w:afterAutospacing="0"/>
        <w:ind w:firstLine="709"/>
        <w:jc w:val="both"/>
        <w:rPr>
          <w:b/>
        </w:rPr>
      </w:pPr>
      <w:r w:rsidRPr="00C61576">
        <w:t>1.3. Финансирование мероприятий по организации местных и участию в организации и проведении городских праздничных и иных зрелищных мероприятий на территории муниципального образования Финляндский округ осуществляется Местной администрацией муниципального образования Финляндский округ за счет средств бюджета муниципального образования Финляндский округ на очередной финансовый год.</w:t>
      </w:r>
    </w:p>
    <w:p w14:paraId="4A4E658D" w14:textId="77777777" w:rsidR="00C61576" w:rsidRPr="00C61576" w:rsidRDefault="00C61576" w:rsidP="00C61576">
      <w:pPr>
        <w:pStyle w:val="msonospacing0"/>
        <w:spacing w:before="0" w:beforeAutospacing="0" w:after="0" w:afterAutospacing="0"/>
        <w:ind w:firstLine="709"/>
        <w:jc w:val="both"/>
        <w:rPr>
          <w:b/>
        </w:rPr>
      </w:pPr>
      <w:r w:rsidRPr="00C61576">
        <w:t>1.4. Перечень международных, общепризнанных (традиционных), общероссийских, городских праздников и памятных дат, действующих на территории  муниципального образования Финляндский округ и в подготовке которых органы местного самоуправления могут действовать как участники или организаторы, определяется  действующим законодательством Санкт-Петербурга и Российской Федерации.</w:t>
      </w:r>
    </w:p>
    <w:p w14:paraId="3C9AB7D3" w14:textId="77777777" w:rsidR="00C61576" w:rsidRPr="00C61576" w:rsidRDefault="00C61576" w:rsidP="00C61576">
      <w:pPr>
        <w:ind w:left="142"/>
        <w:jc w:val="both"/>
        <w:rPr>
          <w:sz w:val="24"/>
          <w:szCs w:val="24"/>
        </w:rPr>
      </w:pPr>
    </w:p>
    <w:p w14:paraId="168AFF2F" w14:textId="77777777" w:rsidR="00C61576" w:rsidRDefault="00C61576" w:rsidP="00C61576">
      <w:pPr>
        <w:pStyle w:val="ab"/>
        <w:spacing w:before="0" w:beforeAutospacing="0" w:after="0" w:afterAutospacing="0"/>
        <w:jc w:val="center"/>
        <w:rPr>
          <w:b/>
          <w:bCs/>
          <w:lang w:eastAsia="en-US"/>
        </w:rPr>
      </w:pPr>
      <w:r w:rsidRPr="00C61576">
        <w:rPr>
          <w:b/>
          <w:bCs/>
          <w:lang w:eastAsia="en-US"/>
        </w:rPr>
        <w:t>2. Основные цели</w:t>
      </w:r>
    </w:p>
    <w:p w14:paraId="6D6C6645" w14:textId="77777777" w:rsidR="006B3C09" w:rsidRPr="00C61576" w:rsidRDefault="006B3C09" w:rsidP="00C61576">
      <w:pPr>
        <w:pStyle w:val="ab"/>
        <w:spacing w:before="0" w:beforeAutospacing="0" w:after="0" w:afterAutospacing="0"/>
        <w:jc w:val="center"/>
        <w:rPr>
          <w:b/>
          <w:bCs/>
          <w:lang w:eastAsia="en-US"/>
        </w:rPr>
      </w:pPr>
    </w:p>
    <w:p w14:paraId="729C47BF" w14:textId="77777777" w:rsidR="00C61576" w:rsidRPr="00C61576" w:rsidRDefault="00C61576" w:rsidP="00691509">
      <w:pPr>
        <w:pStyle w:val="3"/>
        <w:numPr>
          <w:ilvl w:val="1"/>
          <w:numId w:val="24"/>
        </w:numPr>
        <w:ind w:left="0" w:firstLine="567"/>
        <w:jc w:val="both"/>
        <w:rPr>
          <w:szCs w:val="24"/>
        </w:rPr>
      </w:pPr>
      <w:r>
        <w:rPr>
          <w:szCs w:val="24"/>
        </w:rPr>
        <w:t>С</w:t>
      </w:r>
      <w:r w:rsidRPr="00C61576">
        <w:rPr>
          <w:szCs w:val="24"/>
        </w:rPr>
        <w:t>оздание благоприятных условий, обеспечивающих развитие нравственного, духовного и  культурного потен</w:t>
      </w:r>
      <w:r>
        <w:rPr>
          <w:szCs w:val="24"/>
        </w:rPr>
        <w:t>циала различных групп населения.</w:t>
      </w:r>
      <w:r w:rsidRPr="00C61576">
        <w:rPr>
          <w:szCs w:val="24"/>
        </w:rPr>
        <w:t xml:space="preserve">   </w:t>
      </w:r>
    </w:p>
    <w:p w14:paraId="70794CC4" w14:textId="77777777" w:rsidR="00C61576" w:rsidRPr="00C61576" w:rsidRDefault="00691509" w:rsidP="00691509">
      <w:pPr>
        <w:pStyle w:val="3"/>
        <w:ind w:firstLine="567"/>
        <w:jc w:val="both"/>
        <w:rPr>
          <w:szCs w:val="24"/>
        </w:rPr>
      </w:pPr>
      <w:r>
        <w:rPr>
          <w:szCs w:val="24"/>
        </w:rPr>
        <w:t>2.2.</w:t>
      </w:r>
      <w:r w:rsidR="00C61576">
        <w:rPr>
          <w:szCs w:val="24"/>
        </w:rPr>
        <w:t xml:space="preserve"> П</w:t>
      </w:r>
      <w:r w:rsidR="00C61576" w:rsidRPr="00C61576">
        <w:rPr>
          <w:szCs w:val="24"/>
        </w:rPr>
        <w:t>ривлечение большего числа граждан к участию в праздничных, культурно-массовы</w:t>
      </w:r>
      <w:r w:rsidR="00C61576">
        <w:rPr>
          <w:szCs w:val="24"/>
        </w:rPr>
        <w:t>х мероприятиях и памятных датах.</w:t>
      </w:r>
      <w:r w:rsidR="00C61576" w:rsidRPr="00C61576">
        <w:rPr>
          <w:szCs w:val="24"/>
        </w:rPr>
        <w:t xml:space="preserve"> </w:t>
      </w:r>
    </w:p>
    <w:p w14:paraId="7882E812" w14:textId="77777777" w:rsidR="00C61576" w:rsidRPr="00C61576" w:rsidRDefault="00691509" w:rsidP="00691509">
      <w:pPr>
        <w:pStyle w:val="3"/>
        <w:ind w:firstLine="567"/>
        <w:jc w:val="both"/>
        <w:rPr>
          <w:szCs w:val="24"/>
        </w:rPr>
      </w:pPr>
      <w:r>
        <w:rPr>
          <w:szCs w:val="24"/>
        </w:rPr>
        <w:t>2.3.</w:t>
      </w:r>
      <w:r w:rsidR="00C61576">
        <w:rPr>
          <w:szCs w:val="24"/>
        </w:rPr>
        <w:t xml:space="preserve"> П</w:t>
      </w:r>
      <w:r w:rsidR="00C61576" w:rsidRPr="00C61576">
        <w:rPr>
          <w:szCs w:val="24"/>
        </w:rPr>
        <w:t>ривлечение жителей к участию в местных, районных и городских мероприятиях, с це</w:t>
      </w:r>
      <w:r w:rsidR="00C61576">
        <w:rPr>
          <w:szCs w:val="24"/>
        </w:rPr>
        <w:t>лью повышения уровня интеграции.</w:t>
      </w:r>
      <w:r w:rsidR="00C61576" w:rsidRPr="00C61576">
        <w:rPr>
          <w:szCs w:val="24"/>
        </w:rPr>
        <w:t xml:space="preserve"> </w:t>
      </w:r>
    </w:p>
    <w:p w14:paraId="510DF7E5" w14:textId="77777777" w:rsidR="00C61576" w:rsidRPr="00C61576" w:rsidRDefault="00691509" w:rsidP="00691509">
      <w:pPr>
        <w:pStyle w:val="3"/>
        <w:ind w:firstLine="567"/>
        <w:jc w:val="both"/>
        <w:rPr>
          <w:szCs w:val="24"/>
        </w:rPr>
      </w:pPr>
      <w:r>
        <w:rPr>
          <w:szCs w:val="24"/>
        </w:rPr>
        <w:t>2.4.</w:t>
      </w:r>
      <w:r w:rsidR="00C61576">
        <w:rPr>
          <w:szCs w:val="24"/>
        </w:rPr>
        <w:t xml:space="preserve"> К</w:t>
      </w:r>
      <w:r w:rsidR="00C61576" w:rsidRPr="00C61576">
        <w:rPr>
          <w:szCs w:val="24"/>
        </w:rPr>
        <w:t>оординация усилий органов местного самоуправления, органов государственной власти, учреждений, организаций и общественных объединений, направленных на реализацию праздничных, культурно-массовых мероприятий, дней памяти и иных зрелищных мероприятий.</w:t>
      </w:r>
    </w:p>
    <w:p w14:paraId="1FEBE1B0" w14:textId="77777777" w:rsidR="004C2FDA" w:rsidRDefault="004C2FDA" w:rsidP="00C61576">
      <w:pPr>
        <w:jc w:val="center"/>
        <w:rPr>
          <w:b/>
          <w:sz w:val="24"/>
          <w:szCs w:val="24"/>
        </w:rPr>
      </w:pPr>
    </w:p>
    <w:p w14:paraId="373DDA14" w14:textId="77777777" w:rsidR="004C2FDA" w:rsidRDefault="004C2FDA" w:rsidP="00C61576">
      <w:pPr>
        <w:jc w:val="center"/>
        <w:rPr>
          <w:b/>
          <w:sz w:val="24"/>
          <w:szCs w:val="24"/>
        </w:rPr>
      </w:pPr>
    </w:p>
    <w:p w14:paraId="5AE4137F" w14:textId="77777777" w:rsidR="00C61576" w:rsidRDefault="00C61576" w:rsidP="00C61576">
      <w:pPr>
        <w:jc w:val="center"/>
        <w:rPr>
          <w:b/>
          <w:sz w:val="24"/>
          <w:szCs w:val="24"/>
        </w:rPr>
      </w:pPr>
      <w:r w:rsidRPr="00C61576">
        <w:rPr>
          <w:b/>
          <w:sz w:val="24"/>
          <w:szCs w:val="24"/>
        </w:rPr>
        <w:t>3. Организация работы</w:t>
      </w:r>
    </w:p>
    <w:p w14:paraId="7ACCCDFE" w14:textId="77777777" w:rsidR="006B3C09" w:rsidRPr="00C61576" w:rsidRDefault="006B3C09" w:rsidP="00C61576">
      <w:pPr>
        <w:jc w:val="center"/>
        <w:rPr>
          <w:b/>
          <w:sz w:val="24"/>
          <w:szCs w:val="24"/>
        </w:rPr>
      </w:pPr>
    </w:p>
    <w:p w14:paraId="1E0787D4" w14:textId="77777777" w:rsidR="00C61576" w:rsidRPr="00C61576" w:rsidRDefault="00C61576" w:rsidP="00C61576">
      <w:pPr>
        <w:ind w:firstLine="708"/>
        <w:jc w:val="both"/>
        <w:rPr>
          <w:sz w:val="24"/>
          <w:szCs w:val="24"/>
        </w:rPr>
      </w:pPr>
      <w:r w:rsidRPr="00C61576">
        <w:rPr>
          <w:sz w:val="24"/>
          <w:szCs w:val="24"/>
        </w:rPr>
        <w:t xml:space="preserve">3.1. Праздничные мероприятия проводятся Местной администрацией муниципального образования в преддверии и/или непосредственно в дни праздников и памятных дат, установленных </w:t>
      </w:r>
      <w:hyperlink r:id="rId13" w:history="1">
        <w:r w:rsidRPr="00C61576">
          <w:rPr>
            <w:sz w:val="24"/>
            <w:szCs w:val="24"/>
          </w:rPr>
          <w:t>законом</w:t>
        </w:r>
      </w:hyperlink>
      <w:r w:rsidRPr="00C61576">
        <w:rPr>
          <w:sz w:val="24"/>
          <w:szCs w:val="24"/>
        </w:rPr>
        <w:t xml:space="preserve"> Санкт-Петербурга от 26 октября </w:t>
      </w:r>
      <w:smartTag w:uri="urn:schemas-microsoft-com:office:smarttags" w:element="metricconverter">
        <w:smartTagPr>
          <w:attr w:name="ProductID" w:val="2005 г"/>
        </w:smartTagPr>
        <w:r w:rsidRPr="00C61576">
          <w:rPr>
            <w:sz w:val="24"/>
            <w:szCs w:val="24"/>
          </w:rPr>
          <w:t>2005 г</w:t>
        </w:r>
      </w:smartTag>
      <w:r w:rsidRPr="00C61576">
        <w:rPr>
          <w:sz w:val="24"/>
          <w:szCs w:val="24"/>
        </w:rPr>
        <w:t>. № 555-78 «О праздниках и памятных датах в Санкт-Петербурге» и памятных дат муниципального образования, устанавливаемых муниципальными правовыми актами.</w:t>
      </w:r>
    </w:p>
    <w:p w14:paraId="21F2A1EA" w14:textId="77777777" w:rsidR="00C61576" w:rsidRPr="00C61576" w:rsidRDefault="00C61576" w:rsidP="00C61576">
      <w:pPr>
        <w:pStyle w:val="msonospacing0"/>
        <w:spacing w:before="0" w:beforeAutospacing="0" w:after="0" w:afterAutospacing="0"/>
        <w:ind w:firstLine="709"/>
        <w:jc w:val="both"/>
      </w:pPr>
      <w:r w:rsidRPr="00C61576">
        <w:t>3.2. Проведение мероприятий может осуществляться как силами Местной администрации, так и организациями, привлекаемыми по результатам закупок, проводимых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соглашений о взаимодействии и сотрудничестве.</w:t>
      </w:r>
    </w:p>
    <w:p w14:paraId="743A55F0" w14:textId="77777777" w:rsidR="00C61576" w:rsidRPr="00C61576" w:rsidRDefault="00C61576" w:rsidP="00C61576">
      <w:pPr>
        <w:ind w:firstLine="708"/>
        <w:jc w:val="both"/>
        <w:rPr>
          <w:sz w:val="24"/>
          <w:szCs w:val="24"/>
        </w:rPr>
      </w:pPr>
      <w:r w:rsidRPr="00C61576">
        <w:rPr>
          <w:sz w:val="24"/>
          <w:szCs w:val="24"/>
        </w:rPr>
        <w:t>3.3. Для исполнения соответствующих расходных обязательств Местной администрацией составляется и утверждается муниципальная программа «Организация и проведение местных и участие в организации и проведении городских праздничных и иных зрелищных мероприятий» на очередной финансовый год.</w:t>
      </w:r>
    </w:p>
    <w:p w14:paraId="7CFFC069" w14:textId="77777777" w:rsidR="00C61576" w:rsidRPr="00C61576" w:rsidRDefault="00C61576" w:rsidP="00C61576">
      <w:pPr>
        <w:ind w:firstLine="708"/>
        <w:jc w:val="both"/>
        <w:rPr>
          <w:sz w:val="24"/>
          <w:szCs w:val="24"/>
        </w:rPr>
      </w:pPr>
      <w:r w:rsidRPr="00C61576">
        <w:rPr>
          <w:sz w:val="24"/>
          <w:szCs w:val="24"/>
        </w:rPr>
        <w:t xml:space="preserve">3.4. Программа включает в себя: </w:t>
      </w:r>
      <w:r w:rsidR="002333C8">
        <w:rPr>
          <w:sz w:val="24"/>
          <w:szCs w:val="24"/>
        </w:rPr>
        <w:t xml:space="preserve">определение </w:t>
      </w:r>
      <w:r w:rsidRPr="00C61576">
        <w:rPr>
          <w:sz w:val="24"/>
          <w:szCs w:val="24"/>
        </w:rPr>
        <w:t>характер</w:t>
      </w:r>
      <w:r w:rsidR="002333C8">
        <w:rPr>
          <w:sz w:val="24"/>
          <w:szCs w:val="24"/>
        </w:rPr>
        <w:t>а</w:t>
      </w:r>
      <w:r w:rsidRPr="00C61576">
        <w:rPr>
          <w:sz w:val="24"/>
          <w:szCs w:val="24"/>
        </w:rPr>
        <w:t xml:space="preserve"> организации и проведения конкретного праздничного мероприятия, время проведения (месяц), количество планируемых участников мероприятия, планируемые затраты.</w:t>
      </w:r>
    </w:p>
    <w:p w14:paraId="7A856F75" w14:textId="77777777" w:rsidR="00C61576" w:rsidRPr="00C61576" w:rsidRDefault="00C61576" w:rsidP="00C61576">
      <w:pPr>
        <w:ind w:firstLine="708"/>
        <w:jc w:val="both"/>
        <w:rPr>
          <w:sz w:val="24"/>
          <w:szCs w:val="24"/>
        </w:rPr>
      </w:pPr>
      <w:r w:rsidRPr="00C61576">
        <w:rPr>
          <w:sz w:val="24"/>
          <w:szCs w:val="24"/>
        </w:rPr>
        <w:t>3.5. В зависимости от характера празднично-зрелищного мероприятия количество и состав участников подтверждается списками либо актами.</w:t>
      </w:r>
    </w:p>
    <w:p w14:paraId="6C11CA52" w14:textId="77777777" w:rsidR="00C61576" w:rsidRPr="00C61576" w:rsidRDefault="00C61576" w:rsidP="00C61576">
      <w:pPr>
        <w:ind w:firstLine="708"/>
        <w:jc w:val="both"/>
        <w:rPr>
          <w:sz w:val="24"/>
          <w:szCs w:val="24"/>
        </w:rPr>
      </w:pPr>
    </w:p>
    <w:p w14:paraId="018B9E82" w14:textId="77777777" w:rsidR="002333C8" w:rsidRDefault="00C61576" w:rsidP="00C61576">
      <w:pPr>
        <w:pStyle w:val="ab"/>
        <w:spacing w:before="0" w:beforeAutospacing="0" w:after="0" w:afterAutospacing="0"/>
        <w:jc w:val="center"/>
        <w:rPr>
          <w:b/>
          <w:lang w:eastAsia="en-US"/>
        </w:rPr>
      </w:pPr>
      <w:r w:rsidRPr="00C61576">
        <w:rPr>
          <w:b/>
          <w:lang w:eastAsia="en-US"/>
        </w:rPr>
        <w:t xml:space="preserve">4. Основные формы проведения местных и городских праздничных </w:t>
      </w:r>
    </w:p>
    <w:p w14:paraId="644C984C" w14:textId="77777777" w:rsidR="00C61576" w:rsidRDefault="00C61576" w:rsidP="00C61576">
      <w:pPr>
        <w:pStyle w:val="ab"/>
        <w:spacing w:before="0" w:beforeAutospacing="0" w:after="0" w:afterAutospacing="0"/>
        <w:jc w:val="center"/>
        <w:rPr>
          <w:b/>
          <w:lang w:eastAsia="en-US"/>
        </w:rPr>
      </w:pPr>
      <w:r w:rsidRPr="00C61576">
        <w:rPr>
          <w:b/>
          <w:lang w:eastAsia="en-US"/>
        </w:rPr>
        <w:t>и иных зрелищных мероприятий</w:t>
      </w:r>
    </w:p>
    <w:p w14:paraId="697B88DB" w14:textId="77777777" w:rsidR="006B3C09" w:rsidRPr="00C61576" w:rsidRDefault="006B3C09" w:rsidP="00C61576">
      <w:pPr>
        <w:pStyle w:val="ab"/>
        <w:spacing w:before="0" w:beforeAutospacing="0" w:after="0" w:afterAutospacing="0"/>
        <w:jc w:val="center"/>
        <w:rPr>
          <w:b/>
          <w:lang w:eastAsia="en-US"/>
        </w:rPr>
      </w:pPr>
    </w:p>
    <w:p w14:paraId="433E186B" w14:textId="77777777" w:rsidR="00C61576" w:rsidRPr="00C61576" w:rsidRDefault="00C61576" w:rsidP="00C61576">
      <w:pPr>
        <w:ind w:firstLine="709"/>
        <w:jc w:val="both"/>
        <w:rPr>
          <w:sz w:val="24"/>
          <w:szCs w:val="24"/>
        </w:rPr>
      </w:pPr>
      <w:r w:rsidRPr="00C61576">
        <w:rPr>
          <w:sz w:val="24"/>
          <w:szCs w:val="24"/>
        </w:rPr>
        <w:t>4.1. М</w:t>
      </w:r>
      <w:r w:rsidRPr="00C61576">
        <w:rPr>
          <w:bCs/>
          <w:sz w:val="24"/>
          <w:szCs w:val="24"/>
        </w:rPr>
        <w:t xml:space="preserve">ероприятия </w:t>
      </w:r>
      <w:r w:rsidRPr="00C61576">
        <w:rPr>
          <w:sz w:val="24"/>
          <w:szCs w:val="24"/>
        </w:rPr>
        <w:t>проводятся в соответствии с утвержденной муниципальной программой и могут представлять собой следующее:</w:t>
      </w:r>
    </w:p>
    <w:p w14:paraId="403B9910" w14:textId="77777777" w:rsidR="00C61576" w:rsidRPr="00C61576" w:rsidRDefault="00C61576" w:rsidP="002C6DCE">
      <w:pPr>
        <w:numPr>
          <w:ilvl w:val="0"/>
          <w:numId w:val="29"/>
        </w:numPr>
        <w:jc w:val="both"/>
        <w:rPr>
          <w:sz w:val="24"/>
          <w:szCs w:val="24"/>
        </w:rPr>
      </w:pPr>
      <w:r w:rsidRPr="00C61576">
        <w:rPr>
          <w:sz w:val="24"/>
          <w:szCs w:val="24"/>
        </w:rPr>
        <w:t>местные празднично-зрелищные мероприятия</w:t>
      </w:r>
      <w:r w:rsidR="002C6DCE">
        <w:rPr>
          <w:sz w:val="24"/>
          <w:szCs w:val="24"/>
        </w:rPr>
        <w:t>;</w:t>
      </w:r>
      <w:r w:rsidRPr="00C61576">
        <w:rPr>
          <w:sz w:val="24"/>
          <w:szCs w:val="24"/>
        </w:rPr>
        <w:t xml:space="preserve"> </w:t>
      </w:r>
    </w:p>
    <w:p w14:paraId="496BCCA2" w14:textId="77777777" w:rsidR="00C61576" w:rsidRPr="00C61576" w:rsidRDefault="00C61576" w:rsidP="002C6DCE">
      <w:pPr>
        <w:numPr>
          <w:ilvl w:val="0"/>
          <w:numId w:val="29"/>
        </w:numPr>
        <w:jc w:val="both"/>
        <w:rPr>
          <w:sz w:val="24"/>
          <w:szCs w:val="24"/>
        </w:rPr>
      </w:pPr>
      <w:r w:rsidRPr="00C61576">
        <w:rPr>
          <w:sz w:val="24"/>
          <w:szCs w:val="24"/>
        </w:rPr>
        <w:t>организаци</w:t>
      </w:r>
      <w:r w:rsidR="00C77024">
        <w:rPr>
          <w:sz w:val="24"/>
          <w:szCs w:val="24"/>
        </w:rPr>
        <w:t>я</w:t>
      </w:r>
      <w:r w:rsidRPr="00C61576">
        <w:rPr>
          <w:sz w:val="24"/>
          <w:szCs w:val="24"/>
        </w:rPr>
        <w:t xml:space="preserve"> и проведении празднично-зрелищных мероприятий районного, городского и федерального уровня;</w:t>
      </w:r>
    </w:p>
    <w:p w14:paraId="47964A2D" w14:textId="77777777" w:rsidR="00C61576" w:rsidRPr="00C61576" w:rsidRDefault="00C464B5" w:rsidP="00C464B5">
      <w:pPr>
        <w:numPr>
          <w:ilvl w:val="0"/>
          <w:numId w:val="30"/>
        </w:numPr>
        <w:jc w:val="both"/>
        <w:rPr>
          <w:sz w:val="24"/>
          <w:szCs w:val="24"/>
        </w:rPr>
      </w:pPr>
      <w:r w:rsidRPr="00C464B5">
        <w:rPr>
          <w:sz w:val="24"/>
          <w:szCs w:val="24"/>
        </w:rPr>
        <w:t>организация и проведение мероприятий по сохранению и развитию местных традиций и обрядов;</w:t>
      </w:r>
    </w:p>
    <w:p w14:paraId="6BA88CB1" w14:textId="77777777" w:rsidR="00C61576" w:rsidRPr="00C61576" w:rsidRDefault="00C61576" w:rsidP="002C6DCE">
      <w:pPr>
        <w:numPr>
          <w:ilvl w:val="0"/>
          <w:numId w:val="30"/>
        </w:numPr>
        <w:jc w:val="both"/>
        <w:rPr>
          <w:sz w:val="24"/>
          <w:szCs w:val="24"/>
        </w:rPr>
      </w:pPr>
      <w:r w:rsidRPr="00C61576">
        <w:rPr>
          <w:sz w:val="24"/>
          <w:szCs w:val="24"/>
        </w:rPr>
        <w:t>поддержка граждан, творческих коллективов при клубах, учреждениях здравоохранения, образования, общественных организациях и объединениях, обществах, ЖСК, ТСЖ, предприятиях и организациях, расположенных на территории округа;</w:t>
      </w:r>
    </w:p>
    <w:p w14:paraId="3C2A552B" w14:textId="77777777" w:rsidR="00C61576" w:rsidRPr="00C61576" w:rsidRDefault="00C61576" w:rsidP="002C6DCE">
      <w:pPr>
        <w:numPr>
          <w:ilvl w:val="0"/>
          <w:numId w:val="30"/>
        </w:numPr>
        <w:jc w:val="both"/>
        <w:rPr>
          <w:sz w:val="24"/>
          <w:szCs w:val="24"/>
        </w:rPr>
      </w:pPr>
      <w:r w:rsidRPr="00C61576">
        <w:rPr>
          <w:sz w:val="24"/>
          <w:szCs w:val="24"/>
        </w:rPr>
        <w:t>поддержка инициативы жителей округа по организации и проведению социально значимой празднично-зрелищной направленности мероприятий по месту жительства граждан;</w:t>
      </w:r>
    </w:p>
    <w:p w14:paraId="3F1217A1" w14:textId="77777777" w:rsidR="00C61576" w:rsidRPr="00C61576" w:rsidRDefault="00C61576" w:rsidP="002C6DCE">
      <w:pPr>
        <w:numPr>
          <w:ilvl w:val="0"/>
          <w:numId w:val="30"/>
        </w:numPr>
        <w:jc w:val="both"/>
        <w:rPr>
          <w:sz w:val="24"/>
          <w:szCs w:val="24"/>
        </w:rPr>
      </w:pPr>
      <w:r w:rsidRPr="00C61576">
        <w:rPr>
          <w:sz w:val="24"/>
          <w:szCs w:val="24"/>
        </w:rPr>
        <w:t xml:space="preserve">участие в организации и проведении празднично-зрелищных мероприятий, связанных с чествованием коллективов при клубах, ЖСК, ТСЖ, УВД, </w:t>
      </w:r>
      <w:r w:rsidR="00DB1522">
        <w:rPr>
          <w:sz w:val="24"/>
          <w:szCs w:val="24"/>
        </w:rPr>
        <w:t>организациях</w:t>
      </w:r>
      <w:r w:rsidRPr="00C61576">
        <w:rPr>
          <w:sz w:val="24"/>
          <w:szCs w:val="24"/>
        </w:rPr>
        <w:t xml:space="preserve"> здравоохранения, образования, общественных организациях и объединениях, обществах, предприятиях и организациях, расположенных на территории округа</w:t>
      </w:r>
      <w:r w:rsidR="00A50B1E">
        <w:rPr>
          <w:sz w:val="24"/>
          <w:szCs w:val="24"/>
        </w:rPr>
        <w:t>.</w:t>
      </w:r>
    </w:p>
    <w:p w14:paraId="3421607E" w14:textId="77777777" w:rsidR="00C61576" w:rsidRPr="00C61576" w:rsidRDefault="00C61576" w:rsidP="00C61576">
      <w:pPr>
        <w:ind w:firstLine="708"/>
        <w:rPr>
          <w:sz w:val="24"/>
          <w:szCs w:val="24"/>
        </w:rPr>
      </w:pPr>
      <w:r w:rsidRPr="00C61576">
        <w:rPr>
          <w:sz w:val="24"/>
          <w:szCs w:val="24"/>
        </w:rPr>
        <w:t>4.2. Мероприятия могут проводиться по следующим организационным видам:</w:t>
      </w:r>
    </w:p>
    <w:p w14:paraId="7F7F95EA" w14:textId="77777777" w:rsidR="00C61576" w:rsidRPr="00C61576" w:rsidRDefault="00C61576" w:rsidP="0020480A">
      <w:pPr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C61576">
        <w:rPr>
          <w:sz w:val="24"/>
          <w:szCs w:val="24"/>
        </w:rPr>
        <w:t>мероприятия, фестивали и смотры народного творчества, посвященные юбилейным датам истории страны, города, района, муниципального образования, а также другим событиям в жизни муниципального образования;</w:t>
      </w:r>
    </w:p>
    <w:p w14:paraId="5CA73189" w14:textId="77777777" w:rsidR="00C61576" w:rsidRPr="00C61576" w:rsidRDefault="00C61576" w:rsidP="0020480A">
      <w:pPr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C61576">
        <w:rPr>
          <w:sz w:val="24"/>
          <w:szCs w:val="24"/>
        </w:rPr>
        <w:t>торжественные или праздничные вечера;</w:t>
      </w:r>
    </w:p>
    <w:p w14:paraId="1524349B" w14:textId="77777777" w:rsidR="00C61576" w:rsidRPr="00C61576" w:rsidRDefault="00C61576" w:rsidP="0020480A">
      <w:pPr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C61576">
        <w:rPr>
          <w:sz w:val="24"/>
          <w:szCs w:val="24"/>
        </w:rPr>
        <w:t>утренники;</w:t>
      </w:r>
    </w:p>
    <w:p w14:paraId="2902DE00" w14:textId="77777777" w:rsidR="00C61576" w:rsidRPr="00C61576" w:rsidRDefault="00C61576" w:rsidP="0020480A">
      <w:pPr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C61576">
        <w:rPr>
          <w:sz w:val="24"/>
          <w:szCs w:val="24"/>
        </w:rPr>
        <w:t>дискотеки;</w:t>
      </w:r>
    </w:p>
    <w:p w14:paraId="6E0B689C" w14:textId="77777777" w:rsidR="00C61576" w:rsidRPr="00C61576" w:rsidRDefault="00C61576" w:rsidP="0020480A">
      <w:pPr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C61576">
        <w:rPr>
          <w:sz w:val="24"/>
          <w:szCs w:val="24"/>
        </w:rPr>
        <w:t>концерты;</w:t>
      </w:r>
    </w:p>
    <w:p w14:paraId="46B914DE" w14:textId="77777777" w:rsidR="00C61576" w:rsidRPr="00C61576" w:rsidRDefault="00C61576" w:rsidP="0020480A">
      <w:pPr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C61576">
        <w:rPr>
          <w:sz w:val="24"/>
          <w:szCs w:val="24"/>
        </w:rPr>
        <w:t>спектакли, театрализованные представления;</w:t>
      </w:r>
    </w:p>
    <w:p w14:paraId="45626D94" w14:textId="77777777" w:rsidR="00C61576" w:rsidRPr="00C61576" w:rsidRDefault="00C61576" w:rsidP="0020480A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C61576">
        <w:rPr>
          <w:sz w:val="24"/>
          <w:szCs w:val="24"/>
        </w:rPr>
        <w:t>вечера отдыха, встречи, в том числе праздничные обеды, персональные юбилеи заслуженных жителей округа;</w:t>
      </w:r>
    </w:p>
    <w:p w14:paraId="6C1293F0" w14:textId="77777777" w:rsidR="00C61576" w:rsidRPr="00C61576" w:rsidRDefault="00C61576" w:rsidP="0020480A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C61576">
        <w:rPr>
          <w:sz w:val="24"/>
          <w:szCs w:val="24"/>
        </w:rPr>
        <w:lastRenderedPageBreak/>
        <w:t>праздничные мероприятия, конкурсы, соревнования, викторины, с вручением памятных (ценных) подарков, призов (других знаков, предметов) победителям, а также жителям, сотрудникам организаций, учреждений, внесших значительный вклад в развитие муниципального образования (района, города, страны);</w:t>
      </w:r>
    </w:p>
    <w:p w14:paraId="1FC261D7" w14:textId="77777777" w:rsidR="00C61576" w:rsidRPr="00C61576" w:rsidRDefault="00C61576" w:rsidP="0020480A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C61576">
        <w:rPr>
          <w:sz w:val="24"/>
          <w:szCs w:val="24"/>
        </w:rPr>
        <w:t>праздничн</w:t>
      </w:r>
      <w:r w:rsidR="00BD4C51">
        <w:rPr>
          <w:sz w:val="24"/>
          <w:szCs w:val="24"/>
        </w:rPr>
        <w:t>ы</w:t>
      </w:r>
      <w:r w:rsidRPr="00C61576">
        <w:rPr>
          <w:sz w:val="24"/>
          <w:szCs w:val="24"/>
        </w:rPr>
        <w:t>е шестви</w:t>
      </w:r>
      <w:r w:rsidR="00BD4C51">
        <w:rPr>
          <w:sz w:val="24"/>
          <w:szCs w:val="24"/>
        </w:rPr>
        <w:t>я</w:t>
      </w:r>
      <w:r w:rsidRPr="00C61576">
        <w:rPr>
          <w:sz w:val="24"/>
          <w:szCs w:val="24"/>
        </w:rPr>
        <w:t>;</w:t>
      </w:r>
    </w:p>
    <w:p w14:paraId="7F302E1F" w14:textId="77777777" w:rsidR="00C61576" w:rsidRPr="00C61576" w:rsidRDefault="00C61576" w:rsidP="0020480A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C61576">
        <w:rPr>
          <w:sz w:val="24"/>
          <w:szCs w:val="24"/>
        </w:rPr>
        <w:t>траурно-торжественные церемониалы на воинских и мемориальных захоронениях, в том числе возложение венков и цветов к дням воинской славы России;</w:t>
      </w:r>
    </w:p>
    <w:p w14:paraId="7666643A" w14:textId="77777777" w:rsidR="00C61576" w:rsidRPr="00C61576" w:rsidRDefault="00C61576" w:rsidP="0020480A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C61576">
        <w:rPr>
          <w:sz w:val="24"/>
          <w:szCs w:val="24"/>
        </w:rPr>
        <w:t>праздничные народные гулянья;</w:t>
      </w:r>
    </w:p>
    <w:p w14:paraId="512006C5" w14:textId="77777777" w:rsidR="00C61576" w:rsidRPr="00C61576" w:rsidRDefault="00C61576" w:rsidP="0020480A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C61576">
        <w:rPr>
          <w:sz w:val="24"/>
          <w:szCs w:val="24"/>
        </w:rPr>
        <w:t>праздник</w:t>
      </w:r>
      <w:r w:rsidR="00BD4C51">
        <w:rPr>
          <w:sz w:val="24"/>
          <w:szCs w:val="24"/>
        </w:rPr>
        <w:t>и</w:t>
      </w:r>
      <w:r w:rsidRPr="00C61576">
        <w:rPr>
          <w:sz w:val="24"/>
          <w:szCs w:val="24"/>
        </w:rPr>
        <w:t xml:space="preserve"> двора;</w:t>
      </w:r>
    </w:p>
    <w:p w14:paraId="54B09D97" w14:textId="77777777" w:rsidR="00C61576" w:rsidRPr="00C61576" w:rsidRDefault="00C61576" w:rsidP="0020480A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C61576">
        <w:rPr>
          <w:sz w:val="24"/>
          <w:szCs w:val="24"/>
        </w:rPr>
        <w:t>иные виды мероприятий в рамках муниципальной программы.</w:t>
      </w:r>
    </w:p>
    <w:p w14:paraId="169A8486" w14:textId="77777777" w:rsidR="00C61576" w:rsidRPr="00C61576" w:rsidRDefault="00C61576" w:rsidP="00C61576">
      <w:pPr>
        <w:ind w:firstLine="708"/>
        <w:jc w:val="both"/>
        <w:rPr>
          <w:sz w:val="24"/>
          <w:szCs w:val="24"/>
        </w:rPr>
      </w:pPr>
      <w:r w:rsidRPr="00C61576">
        <w:rPr>
          <w:sz w:val="24"/>
          <w:szCs w:val="24"/>
        </w:rPr>
        <w:t>4.3. Участие жителей муниципального образования Финляндский округ в массовых мероприятиях, проводимых Местной администрацией муниципального образования Финляндский округ</w:t>
      </w:r>
      <w:r w:rsidR="00BD4C51">
        <w:rPr>
          <w:sz w:val="24"/>
          <w:szCs w:val="24"/>
        </w:rPr>
        <w:t>,</w:t>
      </w:r>
      <w:r w:rsidRPr="00C61576">
        <w:rPr>
          <w:sz w:val="24"/>
          <w:szCs w:val="24"/>
        </w:rPr>
        <w:t xml:space="preserve"> финансирование которых предусмотрено из бюджетных источников, является бесплатным.</w:t>
      </w:r>
    </w:p>
    <w:p w14:paraId="40DAB3EA" w14:textId="77777777" w:rsidR="00C61576" w:rsidRPr="00C61576" w:rsidRDefault="00C61576" w:rsidP="00C6157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34EA6E" w14:textId="77777777" w:rsidR="00BD4C51" w:rsidRDefault="00C61576" w:rsidP="00BD4C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61576">
        <w:rPr>
          <w:b/>
          <w:sz w:val="24"/>
          <w:szCs w:val="24"/>
        </w:rPr>
        <w:t xml:space="preserve">5. Порядок поощрения, награждения граждан, участников </w:t>
      </w:r>
    </w:p>
    <w:p w14:paraId="06125050" w14:textId="77777777" w:rsidR="00C61576" w:rsidRDefault="00C61576" w:rsidP="00BD4C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61576">
        <w:rPr>
          <w:b/>
          <w:sz w:val="24"/>
          <w:szCs w:val="24"/>
        </w:rPr>
        <w:t>праздничных и зрелищных мероприятий</w:t>
      </w:r>
    </w:p>
    <w:p w14:paraId="079FB215" w14:textId="77777777" w:rsidR="006B3C09" w:rsidRPr="00C61576" w:rsidRDefault="006B3C09" w:rsidP="00BD4C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47F78C4" w14:textId="77777777" w:rsidR="00C61576" w:rsidRPr="00C61576" w:rsidRDefault="00C61576" w:rsidP="00C61576">
      <w:pPr>
        <w:ind w:firstLine="708"/>
        <w:jc w:val="both"/>
        <w:rPr>
          <w:sz w:val="24"/>
          <w:szCs w:val="24"/>
        </w:rPr>
      </w:pPr>
      <w:r w:rsidRPr="00C61576">
        <w:rPr>
          <w:sz w:val="24"/>
          <w:szCs w:val="24"/>
        </w:rPr>
        <w:t>5.1. На проводимых мероприятиях по утвержденным программам участники- победители мероприятий награждаются призами, памятными (ценными) подарками, приобретенными в пределах стоимости, определенной муниципальной программой.</w:t>
      </w:r>
    </w:p>
    <w:p w14:paraId="7948C653" w14:textId="77777777" w:rsidR="00C61576" w:rsidRPr="00C61576" w:rsidRDefault="00C61576" w:rsidP="00C61576">
      <w:pPr>
        <w:ind w:firstLine="708"/>
        <w:jc w:val="both"/>
        <w:rPr>
          <w:sz w:val="24"/>
          <w:szCs w:val="24"/>
        </w:rPr>
      </w:pPr>
      <w:r w:rsidRPr="00C61576">
        <w:rPr>
          <w:sz w:val="24"/>
          <w:szCs w:val="24"/>
        </w:rPr>
        <w:t>5.2. Выдача наличных денег взамен призов запрещается.</w:t>
      </w:r>
    </w:p>
    <w:p w14:paraId="77ED5729" w14:textId="77777777" w:rsidR="00C61576" w:rsidRPr="00C61576" w:rsidRDefault="00C61576" w:rsidP="00C61576">
      <w:pPr>
        <w:ind w:firstLine="708"/>
        <w:jc w:val="both"/>
        <w:rPr>
          <w:sz w:val="24"/>
          <w:szCs w:val="24"/>
        </w:rPr>
      </w:pPr>
      <w:r w:rsidRPr="00C61576">
        <w:rPr>
          <w:sz w:val="24"/>
          <w:szCs w:val="24"/>
        </w:rPr>
        <w:t xml:space="preserve">5.3. Участники, победители мероприятий, а также руководители, подготовившие </w:t>
      </w:r>
      <w:r w:rsidR="00995B2B">
        <w:rPr>
          <w:sz w:val="24"/>
          <w:szCs w:val="24"/>
        </w:rPr>
        <w:t>мероприятия</w:t>
      </w:r>
      <w:r w:rsidRPr="00C61576">
        <w:rPr>
          <w:sz w:val="24"/>
          <w:szCs w:val="24"/>
        </w:rPr>
        <w:t>, жюри, привлеченные специалисты могут награждаться грамотами, благодарственными письмами, памятными знаками, вымпелами (и др. предметами).</w:t>
      </w:r>
    </w:p>
    <w:p w14:paraId="6735A738" w14:textId="77777777" w:rsidR="00C61576" w:rsidRPr="00C61576" w:rsidRDefault="00C61576" w:rsidP="00C61576">
      <w:pPr>
        <w:ind w:firstLine="708"/>
        <w:jc w:val="both"/>
        <w:rPr>
          <w:sz w:val="24"/>
          <w:szCs w:val="24"/>
        </w:rPr>
      </w:pPr>
      <w:r w:rsidRPr="00C61576">
        <w:rPr>
          <w:sz w:val="24"/>
          <w:szCs w:val="24"/>
        </w:rPr>
        <w:t>5.4. Количество групповых и личных призов, подарков, грамот и так далее определяется муниципальной программой, возможно применение поощрительных призов для всех или наиболее активных участников мероприятия.</w:t>
      </w:r>
    </w:p>
    <w:p w14:paraId="105CFBC5" w14:textId="77777777" w:rsidR="00C61576" w:rsidRPr="00C61576" w:rsidRDefault="00C61576" w:rsidP="00C6157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3361AC" w14:textId="77777777" w:rsidR="00C61576" w:rsidRDefault="00C61576" w:rsidP="00C61576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1576">
        <w:rPr>
          <w:b/>
          <w:sz w:val="24"/>
          <w:szCs w:val="24"/>
        </w:rPr>
        <w:t>6. Заключительные положения</w:t>
      </w:r>
    </w:p>
    <w:p w14:paraId="0036EAAA" w14:textId="77777777" w:rsidR="00995B2B" w:rsidRPr="00C61576" w:rsidRDefault="00995B2B" w:rsidP="00C61576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55D533CE" w14:textId="77777777" w:rsidR="00C61576" w:rsidRPr="00C61576" w:rsidRDefault="00C61576" w:rsidP="00C61576">
      <w:pPr>
        <w:ind w:firstLine="708"/>
        <w:jc w:val="both"/>
        <w:rPr>
          <w:sz w:val="24"/>
          <w:szCs w:val="24"/>
        </w:rPr>
      </w:pPr>
      <w:r w:rsidRPr="00C61576">
        <w:rPr>
          <w:sz w:val="24"/>
          <w:szCs w:val="24"/>
        </w:rPr>
        <w:t>6.1.</w:t>
      </w:r>
      <w:r w:rsidRPr="00C61576">
        <w:rPr>
          <w:b/>
          <w:sz w:val="24"/>
          <w:szCs w:val="24"/>
        </w:rPr>
        <w:t xml:space="preserve"> </w:t>
      </w:r>
      <w:r w:rsidRPr="00C61576">
        <w:rPr>
          <w:sz w:val="24"/>
          <w:szCs w:val="24"/>
        </w:rPr>
        <w:t xml:space="preserve">Контроль </w:t>
      </w:r>
      <w:r w:rsidR="00995B2B">
        <w:rPr>
          <w:sz w:val="24"/>
          <w:szCs w:val="24"/>
        </w:rPr>
        <w:t xml:space="preserve">за </w:t>
      </w:r>
      <w:r w:rsidRPr="00C61576">
        <w:rPr>
          <w:sz w:val="24"/>
          <w:szCs w:val="24"/>
        </w:rPr>
        <w:t>соблюдени</w:t>
      </w:r>
      <w:r w:rsidR="00995B2B">
        <w:rPr>
          <w:sz w:val="24"/>
          <w:szCs w:val="24"/>
        </w:rPr>
        <w:t>ем</w:t>
      </w:r>
      <w:r w:rsidRPr="00C61576">
        <w:rPr>
          <w:sz w:val="24"/>
          <w:szCs w:val="24"/>
        </w:rPr>
        <w:t xml:space="preserve"> настоящего Положения осуществляется в соответствии с действующим законодательством и Уставом муниципального образования Финляндский округ.</w:t>
      </w:r>
    </w:p>
    <w:p w14:paraId="6F313A94" w14:textId="77777777" w:rsidR="00C61576" w:rsidRPr="00C61576" w:rsidRDefault="00C61576" w:rsidP="00C61576">
      <w:pPr>
        <w:ind w:firstLine="708"/>
        <w:jc w:val="both"/>
        <w:rPr>
          <w:sz w:val="24"/>
          <w:szCs w:val="24"/>
        </w:rPr>
      </w:pPr>
      <w:r w:rsidRPr="00C61576">
        <w:rPr>
          <w:sz w:val="24"/>
          <w:szCs w:val="24"/>
        </w:rPr>
        <w:t>6.2. Вопросы, не урегулированные настоящим Положением и действующим законодательством, регулируются отдельными решениями Муниципального совета и постановлениями или распоряжениями Местной администрации.</w:t>
      </w:r>
    </w:p>
    <w:p w14:paraId="4EA138B3" w14:textId="77777777" w:rsidR="00C61576" w:rsidRPr="00C61576" w:rsidRDefault="00C61576" w:rsidP="00C61576">
      <w:pPr>
        <w:rPr>
          <w:sz w:val="24"/>
          <w:szCs w:val="24"/>
        </w:rPr>
      </w:pPr>
    </w:p>
    <w:p w14:paraId="1A090B76" w14:textId="77777777" w:rsidR="00C61576" w:rsidRPr="00C61576" w:rsidRDefault="00C61576" w:rsidP="00C61576">
      <w:pPr>
        <w:pStyle w:val="af"/>
        <w:tabs>
          <w:tab w:val="left" w:pos="0"/>
        </w:tabs>
        <w:ind w:left="360" w:right="-1"/>
        <w:jc w:val="center"/>
        <w:rPr>
          <w:sz w:val="24"/>
          <w:szCs w:val="24"/>
        </w:rPr>
      </w:pPr>
    </w:p>
    <w:p w14:paraId="68097EF0" w14:textId="77777777" w:rsidR="00C61576" w:rsidRDefault="00C61576" w:rsidP="00C61576">
      <w:pPr>
        <w:ind w:firstLine="708"/>
        <w:jc w:val="right"/>
        <w:rPr>
          <w:sz w:val="16"/>
          <w:szCs w:val="16"/>
        </w:rPr>
      </w:pPr>
    </w:p>
    <w:p w14:paraId="4F57AB8E" w14:textId="77777777" w:rsidR="00944D65" w:rsidRDefault="00944D65" w:rsidP="00C61576">
      <w:pPr>
        <w:ind w:firstLine="708"/>
        <w:jc w:val="right"/>
        <w:rPr>
          <w:sz w:val="16"/>
          <w:szCs w:val="16"/>
        </w:rPr>
      </w:pPr>
    </w:p>
    <w:p w14:paraId="715D55C7" w14:textId="77777777" w:rsidR="00944D65" w:rsidRDefault="00944D65" w:rsidP="00C61576">
      <w:pPr>
        <w:ind w:firstLine="708"/>
        <w:jc w:val="right"/>
        <w:rPr>
          <w:sz w:val="16"/>
          <w:szCs w:val="16"/>
        </w:rPr>
      </w:pPr>
    </w:p>
    <w:p w14:paraId="24B0A26A" w14:textId="77777777" w:rsidR="00944D65" w:rsidRDefault="00944D65" w:rsidP="00C61576">
      <w:pPr>
        <w:ind w:firstLine="708"/>
        <w:jc w:val="right"/>
        <w:rPr>
          <w:sz w:val="16"/>
          <w:szCs w:val="16"/>
        </w:rPr>
      </w:pPr>
    </w:p>
    <w:p w14:paraId="27537E5F" w14:textId="77777777" w:rsidR="00944D65" w:rsidRDefault="00944D65" w:rsidP="00C61576">
      <w:pPr>
        <w:ind w:firstLine="708"/>
        <w:jc w:val="right"/>
        <w:rPr>
          <w:sz w:val="16"/>
          <w:szCs w:val="16"/>
        </w:rPr>
      </w:pPr>
    </w:p>
    <w:p w14:paraId="4923CF63" w14:textId="77777777" w:rsidR="00944D65" w:rsidRDefault="00944D65" w:rsidP="00C61576">
      <w:pPr>
        <w:ind w:firstLine="708"/>
        <w:jc w:val="right"/>
        <w:rPr>
          <w:sz w:val="16"/>
          <w:szCs w:val="16"/>
        </w:rPr>
      </w:pPr>
    </w:p>
    <w:p w14:paraId="7DD7F0BD" w14:textId="77777777" w:rsidR="00944D65" w:rsidRDefault="00944D65" w:rsidP="00C61576">
      <w:pPr>
        <w:ind w:firstLine="708"/>
        <w:jc w:val="right"/>
        <w:rPr>
          <w:sz w:val="16"/>
          <w:szCs w:val="16"/>
        </w:rPr>
      </w:pPr>
    </w:p>
    <w:p w14:paraId="603B7274" w14:textId="77777777" w:rsidR="00944D65" w:rsidRDefault="00944D65" w:rsidP="00C61576">
      <w:pPr>
        <w:ind w:firstLine="708"/>
        <w:jc w:val="right"/>
        <w:rPr>
          <w:sz w:val="16"/>
          <w:szCs w:val="16"/>
        </w:rPr>
      </w:pPr>
    </w:p>
    <w:p w14:paraId="63A2A647" w14:textId="77777777" w:rsidR="00944D65" w:rsidRDefault="00944D65" w:rsidP="00C61576">
      <w:pPr>
        <w:ind w:firstLine="708"/>
        <w:jc w:val="right"/>
        <w:rPr>
          <w:sz w:val="16"/>
          <w:szCs w:val="16"/>
        </w:rPr>
      </w:pPr>
    </w:p>
    <w:p w14:paraId="71D1DF56" w14:textId="77777777" w:rsidR="00944D65" w:rsidRDefault="00944D65" w:rsidP="00C61576">
      <w:pPr>
        <w:ind w:firstLine="708"/>
        <w:jc w:val="right"/>
        <w:rPr>
          <w:sz w:val="16"/>
          <w:szCs w:val="16"/>
        </w:rPr>
      </w:pPr>
    </w:p>
    <w:p w14:paraId="1B71D583" w14:textId="77777777" w:rsidR="00944D65" w:rsidRDefault="00944D65" w:rsidP="00C61576">
      <w:pPr>
        <w:ind w:firstLine="708"/>
        <w:jc w:val="right"/>
        <w:rPr>
          <w:sz w:val="16"/>
          <w:szCs w:val="16"/>
        </w:rPr>
      </w:pPr>
    </w:p>
    <w:p w14:paraId="7918D263" w14:textId="77777777" w:rsidR="00944D65" w:rsidRDefault="00944D65" w:rsidP="00C61576">
      <w:pPr>
        <w:ind w:firstLine="708"/>
        <w:jc w:val="right"/>
        <w:rPr>
          <w:sz w:val="16"/>
          <w:szCs w:val="16"/>
        </w:rPr>
      </w:pPr>
    </w:p>
    <w:p w14:paraId="484C0AF6" w14:textId="77777777" w:rsidR="00944D65" w:rsidRDefault="00944D65" w:rsidP="00C61576">
      <w:pPr>
        <w:ind w:firstLine="708"/>
        <w:jc w:val="right"/>
        <w:rPr>
          <w:sz w:val="16"/>
          <w:szCs w:val="16"/>
        </w:rPr>
      </w:pPr>
    </w:p>
    <w:p w14:paraId="284D67E5" w14:textId="77777777" w:rsidR="00944D65" w:rsidRDefault="00944D65" w:rsidP="00C61576">
      <w:pPr>
        <w:ind w:firstLine="708"/>
        <w:jc w:val="right"/>
        <w:rPr>
          <w:sz w:val="16"/>
          <w:szCs w:val="16"/>
        </w:rPr>
      </w:pPr>
    </w:p>
    <w:p w14:paraId="3C977E94" w14:textId="77777777" w:rsidR="00944D65" w:rsidRDefault="00944D65" w:rsidP="00C61576">
      <w:pPr>
        <w:ind w:firstLine="708"/>
        <w:jc w:val="right"/>
        <w:rPr>
          <w:sz w:val="16"/>
          <w:szCs w:val="16"/>
        </w:rPr>
      </w:pPr>
    </w:p>
    <w:p w14:paraId="1ADFCB0F" w14:textId="77777777" w:rsidR="00944D65" w:rsidRDefault="00944D65" w:rsidP="00C61576">
      <w:pPr>
        <w:ind w:firstLine="708"/>
        <w:jc w:val="right"/>
        <w:rPr>
          <w:sz w:val="16"/>
          <w:szCs w:val="16"/>
        </w:rPr>
      </w:pPr>
    </w:p>
    <w:p w14:paraId="167DC961" w14:textId="77777777" w:rsidR="00B71718" w:rsidRDefault="00B71718" w:rsidP="00944D65">
      <w:pPr>
        <w:tabs>
          <w:tab w:val="left" w:pos="0"/>
        </w:tabs>
        <w:ind w:right="-1"/>
        <w:jc w:val="right"/>
        <w:rPr>
          <w:sz w:val="24"/>
          <w:szCs w:val="24"/>
        </w:rPr>
      </w:pPr>
    </w:p>
    <w:p w14:paraId="72A35A4A" w14:textId="77777777" w:rsidR="00B71718" w:rsidRDefault="00B71718" w:rsidP="00944D65">
      <w:pPr>
        <w:tabs>
          <w:tab w:val="left" w:pos="0"/>
        </w:tabs>
        <w:ind w:right="-1"/>
        <w:jc w:val="right"/>
        <w:rPr>
          <w:sz w:val="24"/>
          <w:szCs w:val="24"/>
        </w:rPr>
      </w:pPr>
    </w:p>
    <w:sectPr w:rsidR="00B71718" w:rsidSect="00DA348C">
      <w:pgSz w:w="11906" w:h="16838"/>
      <w:pgMar w:top="794" w:right="851" w:bottom="794" w:left="1701" w:header="510" w:footer="51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E98EE" w14:textId="77777777" w:rsidR="00EE491C" w:rsidRDefault="00EE491C" w:rsidP="00214C82">
      <w:r>
        <w:separator/>
      </w:r>
    </w:p>
  </w:endnote>
  <w:endnote w:type="continuationSeparator" w:id="0">
    <w:p w14:paraId="6C3BC0D4" w14:textId="77777777" w:rsidR="00EE491C" w:rsidRDefault="00EE491C" w:rsidP="0021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5ABEF" w14:textId="77777777" w:rsidR="00EE491C" w:rsidRDefault="00EE491C" w:rsidP="00214C82">
      <w:r>
        <w:separator/>
      </w:r>
    </w:p>
  </w:footnote>
  <w:footnote w:type="continuationSeparator" w:id="0">
    <w:p w14:paraId="5A0163F9" w14:textId="77777777" w:rsidR="00EE491C" w:rsidRDefault="00EE491C" w:rsidP="0021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2090"/>
    <w:multiLevelType w:val="hybridMultilevel"/>
    <w:tmpl w:val="30CE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0875"/>
    <w:multiLevelType w:val="multilevel"/>
    <w:tmpl w:val="D060A1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AD71D0"/>
    <w:multiLevelType w:val="hybridMultilevel"/>
    <w:tmpl w:val="4124921C"/>
    <w:lvl w:ilvl="0" w:tplc="5E1E28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7190"/>
    <w:multiLevelType w:val="hybridMultilevel"/>
    <w:tmpl w:val="B1A81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9A1BAC"/>
    <w:multiLevelType w:val="multilevel"/>
    <w:tmpl w:val="D060A1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92B2B20"/>
    <w:multiLevelType w:val="hybridMultilevel"/>
    <w:tmpl w:val="545A8182"/>
    <w:lvl w:ilvl="0" w:tplc="CE46F1A4">
      <w:start w:val="6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200F20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5035C1"/>
    <w:multiLevelType w:val="hybridMultilevel"/>
    <w:tmpl w:val="D5E2E14C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9" w15:restartNumberingAfterBreak="0">
    <w:nsid w:val="2B422D54"/>
    <w:multiLevelType w:val="hybridMultilevel"/>
    <w:tmpl w:val="8132F782"/>
    <w:lvl w:ilvl="0" w:tplc="9FE20E3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08930FF"/>
    <w:multiLevelType w:val="multilevel"/>
    <w:tmpl w:val="F2A0AC3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1" w15:restartNumberingAfterBreak="0">
    <w:nsid w:val="311D6DFC"/>
    <w:multiLevelType w:val="hybridMultilevel"/>
    <w:tmpl w:val="EFEE0F7E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1C20D24"/>
    <w:multiLevelType w:val="hybridMultilevel"/>
    <w:tmpl w:val="8A242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B3F20"/>
    <w:multiLevelType w:val="hybridMultilevel"/>
    <w:tmpl w:val="559A5A24"/>
    <w:lvl w:ilvl="0" w:tplc="5E1E28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44BDA"/>
    <w:multiLevelType w:val="multilevel"/>
    <w:tmpl w:val="97CE523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385B40B3"/>
    <w:multiLevelType w:val="multilevel"/>
    <w:tmpl w:val="A2E47DA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8F37D2E"/>
    <w:multiLevelType w:val="multilevel"/>
    <w:tmpl w:val="5DBA13D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238233B"/>
    <w:multiLevelType w:val="hybridMultilevel"/>
    <w:tmpl w:val="9E083002"/>
    <w:lvl w:ilvl="0" w:tplc="5E1E28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B4C33"/>
    <w:multiLevelType w:val="hybridMultilevel"/>
    <w:tmpl w:val="244A6BFE"/>
    <w:lvl w:ilvl="0" w:tplc="5E1E28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832E1"/>
    <w:multiLevelType w:val="hybridMultilevel"/>
    <w:tmpl w:val="264819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4DF45DF5"/>
    <w:multiLevelType w:val="hybridMultilevel"/>
    <w:tmpl w:val="8F1CBCA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E3B6890"/>
    <w:multiLevelType w:val="hybridMultilevel"/>
    <w:tmpl w:val="21D4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A77D4"/>
    <w:multiLevelType w:val="multilevel"/>
    <w:tmpl w:val="83524C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A2F0053"/>
    <w:multiLevelType w:val="multilevel"/>
    <w:tmpl w:val="D060A1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EF236EC"/>
    <w:multiLevelType w:val="hybridMultilevel"/>
    <w:tmpl w:val="391C587A"/>
    <w:lvl w:ilvl="0" w:tplc="0F7682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5F77FD1"/>
    <w:multiLevelType w:val="hybridMultilevel"/>
    <w:tmpl w:val="2F7AA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581D29"/>
    <w:multiLevelType w:val="hybridMultilevel"/>
    <w:tmpl w:val="C7FC8190"/>
    <w:lvl w:ilvl="0" w:tplc="665A23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3512E10"/>
    <w:multiLevelType w:val="hybridMultilevel"/>
    <w:tmpl w:val="E1AAE632"/>
    <w:lvl w:ilvl="0" w:tplc="64EC266E">
      <w:start w:val="1"/>
      <w:numFmt w:val="decimal"/>
      <w:lvlText w:val="%1."/>
      <w:legacy w:legacy="1" w:legacySpace="0" w:legacyIndent="168"/>
      <w:lvlJc w:val="left"/>
      <w:pPr>
        <w:ind w:left="5529" w:firstLine="0"/>
      </w:pPr>
      <w:rPr>
        <w:rFonts w:ascii="Times New Roman" w:hAnsi="Times New Roman" w:cs="Times New Roman" w:hint="default"/>
      </w:rPr>
    </w:lvl>
    <w:lvl w:ilvl="1" w:tplc="5E1E28E2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689"/>
        </w:tabs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09"/>
        </w:tabs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29"/>
        </w:tabs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49"/>
        </w:tabs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569"/>
        </w:tabs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289"/>
        </w:tabs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09"/>
        </w:tabs>
        <w:ind w:left="12009" w:hanging="180"/>
      </w:pPr>
    </w:lvl>
  </w:abstractNum>
  <w:abstractNum w:abstractNumId="28" w15:restartNumberingAfterBreak="0">
    <w:nsid w:val="753B1DC4"/>
    <w:multiLevelType w:val="singleLevel"/>
    <w:tmpl w:val="64EC266E"/>
    <w:lvl w:ilvl="0">
      <w:start w:val="1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57975A0"/>
    <w:multiLevelType w:val="hybridMultilevel"/>
    <w:tmpl w:val="B54E0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0F1F79"/>
    <w:multiLevelType w:val="hybridMultilevel"/>
    <w:tmpl w:val="9936574C"/>
    <w:lvl w:ilvl="0" w:tplc="CE46F1A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0"/>
  </w:num>
  <w:num w:numId="2">
    <w:abstractNumId w:val="7"/>
    <w:lvlOverride w:ilvl="0">
      <w:startOverride w:val="1"/>
    </w:lvlOverride>
  </w:num>
  <w:num w:numId="3">
    <w:abstractNumId w:val="19"/>
  </w:num>
  <w:num w:numId="4">
    <w:abstractNumId w:val="11"/>
  </w:num>
  <w:num w:numId="5">
    <w:abstractNumId w:val="10"/>
  </w:num>
  <w:num w:numId="6">
    <w:abstractNumId w:val="28"/>
  </w:num>
  <w:num w:numId="7">
    <w:abstractNumId w:val="13"/>
  </w:num>
  <w:num w:numId="8">
    <w:abstractNumId w:val="9"/>
  </w:num>
  <w:num w:numId="9">
    <w:abstractNumId w:val="31"/>
  </w:num>
  <w:num w:numId="10">
    <w:abstractNumId w:val="5"/>
  </w:num>
  <w:num w:numId="11">
    <w:abstractNumId w:val="27"/>
  </w:num>
  <w:num w:numId="12">
    <w:abstractNumId w:val="6"/>
  </w:num>
  <w:num w:numId="13">
    <w:abstractNumId w:val="26"/>
  </w:num>
  <w:num w:numId="14">
    <w:abstractNumId w:val="14"/>
  </w:num>
  <w:num w:numId="15">
    <w:abstractNumId w:val="2"/>
  </w:num>
  <w:num w:numId="16">
    <w:abstractNumId w:val="29"/>
  </w:num>
  <w:num w:numId="17">
    <w:abstractNumId w:val="20"/>
  </w:num>
  <w:num w:numId="18">
    <w:abstractNumId w:val="12"/>
  </w:num>
  <w:num w:numId="19">
    <w:abstractNumId w:val="25"/>
  </w:num>
  <w:num w:numId="20">
    <w:abstractNumId w:val="1"/>
  </w:num>
  <w:num w:numId="21">
    <w:abstractNumId w:val="23"/>
  </w:num>
  <w:num w:numId="22">
    <w:abstractNumId w:val="4"/>
  </w:num>
  <w:num w:numId="23">
    <w:abstractNumId w:val="3"/>
  </w:num>
  <w:num w:numId="24">
    <w:abstractNumId w:val="22"/>
  </w:num>
  <w:num w:numId="25">
    <w:abstractNumId w:val="8"/>
  </w:num>
  <w:num w:numId="26">
    <w:abstractNumId w:val="21"/>
  </w:num>
  <w:num w:numId="27">
    <w:abstractNumId w:val="24"/>
  </w:num>
  <w:num w:numId="28">
    <w:abstractNumId w:val="0"/>
  </w:num>
  <w:num w:numId="29">
    <w:abstractNumId w:val="15"/>
  </w:num>
  <w:num w:numId="30">
    <w:abstractNumId w:val="16"/>
  </w:num>
  <w:num w:numId="31">
    <w:abstractNumId w:val="1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D5E"/>
    <w:rsid w:val="00001A2F"/>
    <w:rsid w:val="0002158A"/>
    <w:rsid w:val="00021814"/>
    <w:rsid w:val="00021D3D"/>
    <w:rsid w:val="00022AAE"/>
    <w:rsid w:val="000312BA"/>
    <w:rsid w:val="0003642E"/>
    <w:rsid w:val="000441CE"/>
    <w:rsid w:val="00045AFB"/>
    <w:rsid w:val="00046675"/>
    <w:rsid w:val="00047117"/>
    <w:rsid w:val="00056FAA"/>
    <w:rsid w:val="00082D35"/>
    <w:rsid w:val="000B0186"/>
    <w:rsid w:val="000B313B"/>
    <w:rsid w:val="000B4981"/>
    <w:rsid w:val="000B7E6D"/>
    <w:rsid w:val="000C5435"/>
    <w:rsid w:val="000D0F7F"/>
    <w:rsid w:val="000D12C3"/>
    <w:rsid w:val="000F33DF"/>
    <w:rsid w:val="000F5054"/>
    <w:rsid w:val="00105359"/>
    <w:rsid w:val="00112757"/>
    <w:rsid w:val="00117F5A"/>
    <w:rsid w:val="00140BD4"/>
    <w:rsid w:val="00143517"/>
    <w:rsid w:val="001446D0"/>
    <w:rsid w:val="001464F6"/>
    <w:rsid w:val="00155BA1"/>
    <w:rsid w:val="0016294B"/>
    <w:rsid w:val="00162FAF"/>
    <w:rsid w:val="001763CB"/>
    <w:rsid w:val="00183B64"/>
    <w:rsid w:val="001860B1"/>
    <w:rsid w:val="001A2FCA"/>
    <w:rsid w:val="001B5788"/>
    <w:rsid w:val="0020136C"/>
    <w:rsid w:val="002037F7"/>
    <w:rsid w:val="00203CDB"/>
    <w:rsid w:val="0020480A"/>
    <w:rsid w:val="0021413E"/>
    <w:rsid w:val="00214C82"/>
    <w:rsid w:val="002333C8"/>
    <w:rsid w:val="002341F3"/>
    <w:rsid w:val="00242508"/>
    <w:rsid w:val="002527DA"/>
    <w:rsid w:val="00274DDE"/>
    <w:rsid w:val="00282949"/>
    <w:rsid w:val="002966F1"/>
    <w:rsid w:val="002968F3"/>
    <w:rsid w:val="002A0793"/>
    <w:rsid w:val="002A1A03"/>
    <w:rsid w:val="002C0636"/>
    <w:rsid w:val="002C6DCE"/>
    <w:rsid w:val="002D76D2"/>
    <w:rsid w:val="002F07B8"/>
    <w:rsid w:val="002F2A16"/>
    <w:rsid w:val="002F33F2"/>
    <w:rsid w:val="002F3B86"/>
    <w:rsid w:val="00306404"/>
    <w:rsid w:val="00307445"/>
    <w:rsid w:val="00307660"/>
    <w:rsid w:val="003170AE"/>
    <w:rsid w:val="00317963"/>
    <w:rsid w:val="003208AF"/>
    <w:rsid w:val="00335201"/>
    <w:rsid w:val="003446B6"/>
    <w:rsid w:val="00364960"/>
    <w:rsid w:val="00365D2C"/>
    <w:rsid w:val="00375BF4"/>
    <w:rsid w:val="003936C6"/>
    <w:rsid w:val="00394F8C"/>
    <w:rsid w:val="003B0D5F"/>
    <w:rsid w:val="003B2D2C"/>
    <w:rsid w:val="003B4BCF"/>
    <w:rsid w:val="003B5378"/>
    <w:rsid w:val="003D4262"/>
    <w:rsid w:val="003E636C"/>
    <w:rsid w:val="003F07BF"/>
    <w:rsid w:val="003F2F72"/>
    <w:rsid w:val="004019BB"/>
    <w:rsid w:val="0043098B"/>
    <w:rsid w:val="00432D46"/>
    <w:rsid w:val="00446968"/>
    <w:rsid w:val="004516AC"/>
    <w:rsid w:val="00452727"/>
    <w:rsid w:val="00457770"/>
    <w:rsid w:val="00462776"/>
    <w:rsid w:val="00467397"/>
    <w:rsid w:val="00472B0A"/>
    <w:rsid w:val="0047688C"/>
    <w:rsid w:val="00486E32"/>
    <w:rsid w:val="0049274A"/>
    <w:rsid w:val="004A49F6"/>
    <w:rsid w:val="004A5306"/>
    <w:rsid w:val="004B362C"/>
    <w:rsid w:val="004B3EDB"/>
    <w:rsid w:val="004C2FDA"/>
    <w:rsid w:val="004D2727"/>
    <w:rsid w:val="004D4C08"/>
    <w:rsid w:val="004D7D5E"/>
    <w:rsid w:val="004E127C"/>
    <w:rsid w:val="004E5939"/>
    <w:rsid w:val="004F23A1"/>
    <w:rsid w:val="004F262F"/>
    <w:rsid w:val="00506AD6"/>
    <w:rsid w:val="00506EA2"/>
    <w:rsid w:val="005207E9"/>
    <w:rsid w:val="0052098A"/>
    <w:rsid w:val="00525913"/>
    <w:rsid w:val="0053231F"/>
    <w:rsid w:val="00544A03"/>
    <w:rsid w:val="0055493F"/>
    <w:rsid w:val="00556891"/>
    <w:rsid w:val="00560559"/>
    <w:rsid w:val="00564A1C"/>
    <w:rsid w:val="005667EB"/>
    <w:rsid w:val="00571289"/>
    <w:rsid w:val="005859B5"/>
    <w:rsid w:val="005C6365"/>
    <w:rsid w:val="005E36FB"/>
    <w:rsid w:val="005E3DE1"/>
    <w:rsid w:val="005F4148"/>
    <w:rsid w:val="006119BF"/>
    <w:rsid w:val="006160DC"/>
    <w:rsid w:val="00616698"/>
    <w:rsid w:val="00637FDE"/>
    <w:rsid w:val="00657B8A"/>
    <w:rsid w:val="00660A92"/>
    <w:rsid w:val="006758A0"/>
    <w:rsid w:val="00676888"/>
    <w:rsid w:val="00682382"/>
    <w:rsid w:val="00691509"/>
    <w:rsid w:val="00697B54"/>
    <w:rsid w:val="006B3C09"/>
    <w:rsid w:val="006C1823"/>
    <w:rsid w:val="006C358E"/>
    <w:rsid w:val="006D0BF1"/>
    <w:rsid w:val="006D4AF9"/>
    <w:rsid w:val="006E246C"/>
    <w:rsid w:val="006E2704"/>
    <w:rsid w:val="006E34FF"/>
    <w:rsid w:val="006F370C"/>
    <w:rsid w:val="006F61DB"/>
    <w:rsid w:val="007023FE"/>
    <w:rsid w:val="00704086"/>
    <w:rsid w:val="00707D15"/>
    <w:rsid w:val="007267A6"/>
    <w:rsid w:val="007308A1"/>
    <w:rsid w:val="007330A7"/>
    <w:rsid w:val="00736C31"/>
    <w:rsid w:val="00736C6E"/>
    <w:rsid w:val="00746A68"/>
    <w:rsid w:val="00747DEC"/>
    <w:rsid w:val="00766AF8"/>
    <w:rsid w:val="00772FF7"/>
    <w:rsid w:val="00784B9E"/>
    <w:rsid w:val="00796232"/>
    <w:rsid w:val="007A25CF"/>
    <w:rsid w:val="007A5DFF"/>
    <w:rsid w:val="007B0A4F"/>
    <w:rsid w:val="007C71D7"/>
    <w:rsid w:val="007D0080"/>
    <w:rsid w:val="007D05A7"/>
    <w:rsid w:val="007D6067"/>
    <w:rsid w:val="007E25CC"/>
    <w:rsid w:val="007F3406"/>
    <w:rsid w:val="007F3469"/>
    <w:rsid w:val="00812CEF"/>
    <w:rsid w:val="00814037"/>
    <w:rsid w:val="00830F52"/>
    <w:rsid w:val="0083670B"/>
    <w:rsid w:val="00841F96"/>
    <w:rsid w:val="0084389D"/>
    <w:rsid w:val="00846346"/>
    <w:rsid w:val="00861A61"/>
    <w:rsid w:val="00862825"/>
    <w:rsid w:val="00863283"/>
    <w:rsid w:val="0086601E"/>
    <w:rsid w:val="00874180"/>
    <w:rsid w:val="008810B2"/>
    <w:rsid w:val="00897A49"/>
    <w:rsid w:val="008A15D4"/>
    <w:rsid w:val="008A1C3B"/>
    <w:rsid w:val="008A6864"/>
    <w:rsid w:val="008B1AA7"/>
    <w:rsid w:val="008B34C0"/>
    <w:rsid w:val="008B7C02"/>
    <w:rsid w:val="008C24AF"/>
    <w:rsid w:val="008D5C54"/>
    <w:rsid w:val="008E1519"/>
    <w:rsid w:val="008E533B"/>
    <w:rsid w:val="008F2991"/>
    <w:rsid w:val="00900D62"/>
    <w:rsid w:val="00910A54"/>
    <w:rsid w:val="00914B4D"/>
    <w:rsid w:val="00916C5D"/>
    <w:rsid w:val="009239B4"/>
    <w:rsid w:val="00923A2A"/>
    <w:rsid w:val="00925514"/>
    <w:rsid w:val="00927058"/>
    <w:rsid w:val="00933EE7"/>
    <w:rsid w:val="00937697"/>
    <w:rsid w:val="00937B5D"/>
    <w:rsid w:val="00940E67"/>
    <w:rsid w:val="00941EFE"/>
    <w:rsid w:val="00944D65"/>
    <w:rsid w:val="00946A83"/>
    <w:rsid w:val="00952049"/>
    <w:rsid w:val="0096052B"/>
    <w:rsid w:val="0097660E"/>
    <w:rsid w:val="00983509"/>
    <w:rsid w:val="00995B2B"/>
    <w:rsid w:val="009B02F6"/>
    <w:rsid w:val="009C1DAA"/>
    <w:rsid w:val="009C608E"/>
    <w:rsid w:val="009D018C"/>
    <w:rsid w:val="009D139D"/>
    <w:rsid w:val="009D4B79"/>
    <w:rsid w:val="009F434E"/>
    <w:rsid w:val="009F65A2"/>
    <w:rsid w:val="00A0349D"/>
    <w:rsid w:val="00A05A72"/>
    <w:rsid w:val="00A1108A"/>
    <w:rsid w:val="00A21C6E"/>
    <w:rsid w:val="00A261A9"/>
    <w:rsid w:val="00A3286F"/>
    <w:rsid w:val="00A33546"/>
    <w:rsid w:val="00A50B1E"/>
    <w:rsid w:val="00A554CA"/>
    <w:rsid w:val="00A710E2"/>
    <w:rsid w:val="00A74A93"/>
    <w:rsid w:val="00A8516E"/>
    <w:rsid w:val="00A93E14"/>
    <w:rsid w:val="00A9772A"/>
    <w:rsid w:val="00A97CBD"/>
    <w:rsid w:val="00AA45DA"/>
    <w:rsid w:val="00AB150B"/>
    <w:rsid w:val="00AC0B90"/>
    <w:rsid w:val="00AC2D73"/>
    <w:rsid w:val="00AD2145"/>
    <w:rsid w:val="00AD607F"/>
    <w:rsid w:val="00AE5227"/>
    <w:rsid w:val="00AF0998"/>
    <w:rsid w:val="00AF0AC8"/>
    <w:rsid w:val="00B0172A"/>
    <w:rsid w:val="00B03CAE"/>
    <w:rsid w:val="00B04253"/>
    <w:rsid w:val="00B049AE"/>
    <w:rsid w:val="00B04C42"/>
    <w:rsid w:val="00B235A0"/>
    <w:rsid w:val="00B25920"/>
    <w:rsid w:val="00B3462F"/>
    <w:rsid w:val="00B476AB"/>
    <w:rsid w:val="00B71718"/>
    <w:rsid w:val="00B8734D"/>
    <w:rsid w:val="00B90A4A"/>
    <w:rsid w:val="00B914E6"/>
    <w:rsid w:val="00BA5B4A"/>
    <w:rsid w:val="00BB08D8"/>
    <w:rsid w:val="00BB661C"/>
    <w:rsid w:val="00BD1FEB"/>
    <w:rsid w:val="00BD4AB1"/>
    <w:rsid w:val="00BD4C51"/>
    <w:rsid w:val="00BF35A9"/>
    <w:rsid w:val="00BF3792"/>
    <w:rsid w:val="00BF4857"/>
    <w:rsid w:val="00BF64EF"/>
    <w:rsid w:val="00BF7214"/>
    <w:rsid w:val="00C00D1B"/>
    <w:rsid w:val="00C21402"/>
    <w:rsid w:val="00C26E65"/>
    <w:rsid w:val="00C33895"/>
    <w:rsid w:val="00C464B5"/>
    <w:rsid w:val="00C61576"/>
    <w:rsid w:val="00C72559"/>
    <w:rsid w:val="00C77024"/>
    <w:rsid w:val="00CA4260"/>
    <w:rsid w:val="00CA7248"/>
    <w:rsid w:val="00CA7525"/>
    <w:rsid w:val="00CB4D55"/>
    <w:rsid w:val="00CC2DC9"/>
    <w:rsid w:val="00CD4F2B"/>
    <w:rsid w:val="00CE0EA7"/>
    <w:rsid w:val="00D13138"/>
    <w:rsid w:val="00D156ED"/>
    <w:rsid w:val="00D24F00"/>
    <w:rsid w:val="00D30742"/>
    <w:rsid w:val="00D33198"/>
    <w:rsid w:val="00D37ABD"/>
    <w:rsid w:val="00D40491"/>
    <w:rsid w:val="00D43CFD"/>
    <w:rsid w:val="00D61EF1"/>
    <w:rsid w:val="00D83593"/>
    <w:rsid w:val="00DA348C"/>
    <w:rsid w:val="00DB1522"/>
    <w:rsid w:val="00DB1700"/>
    <w:rsid w:val="00DD2D40"/>
    <w:rsid w:val="00DF1832"/>
    <w:rsid w:val="00DF1FF9"/>
    <w:rsid w:val="00E14CBD"/>
    <w:rsid w:val="00E15195"/>
    <w:rsid w:val="00E31D5E"/>
    <w:rsid w:val="00E34CEB"/>
    <w:rsid w:val="00E674BA"/>
    <w:rsid w:val="00E81251"/>
    <w:rsid w:val="00E833A7"/>
    <w:rsid w:val="00E8680D"/>
    <w:rsid w:val="00E90EE6"/>
    <w:rsid w:val="00E9196E"/>
    <w:rsid w:val="00EA233E"/>
    <w:rsid w:val="00EA5519"/>
    <w:rsid w:val="00EA5990"/>
    <w:rsid w:val="00EC06BB"/>
    <w:rsid w:val="00EC161F"/>
    <w:rsid w:val="00ED3BE3"/>
    <w:rsid w:val="00ED76C1"/>
    <w:rsid w:val="00EE491C"/>
    <w:rsid w:val="00EE75E0"/>
    <w:rsid w:val="00EF1D35"/>
    <w:rsid w:val="00EF3A0E"/>
    <w:rsid w:val="00EF684B"/>
    <w:rsid w:val="00F008D4"/>
    <w:rsid w:val="00F0706C"/>
    <w:rsid w:val="00F17714"/>
    <w:rsid w:val="00F370C1"/>
    <w:rsid w:val="00F53851"/>
    <w:rsid w:val="00F74FC3"/>
    <w:rsid w:val="00F76CBB"/>
    <w:rsid w:val="00F80959"/>
    <w:rsid w:val="00F87266"/>
    <w:rsid w:val="00F90989"/>
    <w:rsid w:val="00F91DC7"/>
    <w:rsid w:val="00FB3A72"/>
    <w:rsid w:val="00FB466E"/>
    <w:rsid w:val="00FC1848"/>
    <w:rsid w:val="00FC6EF5"/>
    <w:rsid w:val="00FD671D"/>
    <w:rsid w:val="00FE17A7"/>
    <w:rsid w:val="00FE17D7"/>
    <w:rsid w:val="00FE6692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56E2CE"/>
  <w15:docId w15:val="{5FE92734-3513-4368-9F48-7F086F4A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6C6"/>
  </w:style>
  <w:style w:type="paragraph" w:styleId="1">
    <w:name w:val="heading 1"/>
    <w:basedOn w:val="a"/>
    <w:next w:val="a"/>
    <w:qFormat/>
    <w:rsid w:val="003936C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936C6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3936C6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6C6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3936C6"/>
    <w:pPr>
      <w:ind w:right="4536"/>
      <w:jc w:val="both"/>
    </w:pPr>
    <w:rPr>
      <w:sz w:val="24"/>
    </w:rPr>
  </w:style>
  <w:style w:type="paragraph" w:styleId="3">
    <w:name w:val="Body Text 3"/>
    <w:basedOn w:val="a"/>
    <w:rsid w:val="003936C6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33895"/>
    <w:rPr>
      <w:color w:val="0000FF" w:themeColor="hyperlink"/>
      <w:u w:val="single"/>
    </w:rPr>
  </w:style>
  <w:style w:type="character" w:styleId="a6">
    <w:name w:val="FollowedHyperlink"/>
    <w:basedOn w:val="a0"/>
    <w:rsid w:val="001B5788"/>
    <w:rPr>
      <w:color w:val="800080" w:themeColor="followedHyperlink"/>
      <w:u w:val="single"/>
    </w:rPr>
  </w:style>
  <w:style w:type="paragraph" w:styleId="a7">
    <w:name w:val="header"/>
    <w:basedOn w:val="a"/>
    <w:link w:val="a8"/>
    <w:rsid w:val="00B04C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4C42"/>
  </w:style>
  <w:style w:type="paragraph" w:styleId="a9">
    <w:name w:val="footer"/>
    <w:basedOn w:val="a"/>
    <w:link w:val="aa"/>
    <w:rsid w:val="00B04C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04C42"/>
  </w:style>
  <w:style w:type="paragraph" w:styleId="ab">
    <w:name w:val="Normal (Web)"/>
    <w:basedOn w:val="a"/>
    <w:uiPriority w:val="99"/>
    <w:unhideWhenUsed/>
    <w:rsid w:val="00BF64E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DB1700"/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link w:val="ae"/>
    <w:qFormat/>
    <w:rsid w:val="000F33DF"/>
    <w:pPr>
      <w:jc w:val="center"/>
    </w:pPr>
    <w:rPr>
      <w:b/>
      <w:bCs/>
      <w:sz w:val="28"/>
      <w:szCs w:val="24"/>
    </w:rPr>
  </w:style>
  <w:style w:type="character" w:customStyle="1" w:styleId="ae">
    <w:name w:val="Заголовок Знак"/>
    <w:basedOn w:val="a0"/>
    <w:link w:val="ad"/>
    <w:rsid w:val="000F33DF"/>
    <w:rPr>
      <w:b/>
      <w:bCs/>
      <w:sz w:val="28"/>
      <w:szCs w:val="24"/>
    </w:rPr>
  </w:style>
  <w:style w:type="paragraph" w:customStyle="1" w:styleId="ConsPlusNormal">
    <w:name w:val="ConsPlusNormal"/>
    <w:rsid w:val="000F33D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">
    <w:name w:val="List Paragraph"/>
    <w:basedOn w:val="a"/>
    <w:uiPriority w:val="34"/>
    <w:qFormat/>
    <w:rsid w:val="00BB08D8"/>
    <w:pPr>
      <w:ind w:left="720"/>
      <w:contextualSpacing/>
    </w:pPr>
  </w:style>
  <w:style w:type="paragraph" w:customStyle="1" w:styleId="msonospacing0">
    <w:name w:val="msonospacing"/>
    <w:basedOn w:val="a"/>
    <w:rsid w:val="00D43CF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C6157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Default">
    <w:name w:val="Default"/>
    <w:rsid w:val="00944D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944D65"/>
  </w:style>
  <w:style w:type="table" w:styleId="af0">
    <w:name w:val="Table Grid"/>
    <w:basedOn w:val="a1"/>
    <w:rsid w:val="00A2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F2417CED846C2362232E22B1E008477A67767485F1BADDF62C8E45FEeAnEQ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\Documents\&#1058;&#1072;&#1085;&#1102;&#1096;&#1080;&#1085;&#1099;%20&#1076;&#1086;&#1082;&#1091;&#1084;&#1077;&#1085;&#1090;&#1099;\2012\&#1055;&#1086;&#1089;&#1090;&#1072;&#1085;&#1086;&#1074;&#1083;&#1077;&#1085;&#1080;&#1103;\2Izmeneniya_v_rospis_06_aprelya.xls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59D8-8B39-43D4-BB92-E8C3E704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об утверждении бюджетной росписи</vt:lpstr>
    </vt:vector>
  </TitlesOfParts>
  <Manager>Н.И.Зеленецкая</Manager>
  <Company>Местная администрация муниципального образования Финляндский округ</Company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об утверждении бюджетной росписи</dc:title>
  <dc:subject>2013 год</dc:subject>
  <dc:creator>Т.О.Колобова</dc:creator>
  <cp:lastModifiedBy>МО Финляндский</cp:lastModifiedBy>
  <cp:revision>2</cp:revision>
  <cp:lastPrinted>2020-04-17T15:19:00Z</cp:lastPrinted>
  <dcterms:created xsi:type="dcterms:W3CDTF">2021-01-27T09:46:00Z</dcterms:created>
  <dcterms:modified xsi:type="dcterms:W3CDTF">2021-01-27T09:46:00Z</dcterms:modified>
</cp:coreProperties>
</file>